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9" w:rsidRPr="00596524" w:rsidRDefault="00596524" w:rsidP="00860061">
      <w:pPr>
        <w:jc w:val="right"/>
        <w:rPr>
          <w:b/>
          <w:i/>
          <w:sz w:val="24"/>
          <w:szCs w:val="24"/>
        </w:rPr>
      </w:pPr>
      <w:r w:rsidRPr="00596524">
        <w:rPr>
          <w:b/>
          <w:i/>
          <w:sz w:val="24"/>
          <w:szCs w:val="24"/>
        </w:rPr>
        <w:t xml:space="preserve">Załącznika </w:t>
      </w:r>
      <w:r w:rsidR="007E76D9" w:rsidRPr="00596524">
        <w:rPr>
          <w:b/>
          <w:i/>
          <w:sz w:val="24"/>
          <w:szCs w:val="24"/>
        </w:rPr>
        <w:t xml:space="preserve"> nr 4 SIWZ</w:t>
      </w:r>
    </w:p>
    <w:p w:rsidR="007E76D9" w:rsidRPr="00860061" w:rsidRDefault="007E76D9" w:rsidP="00860061">
      <w:pPr>
        <w:jc w:val="center"/>
        <w:rPr>
          <w:b/>
          <w:sz w:val="28"/>
          <w:szCs w:val="24"/>
        </w:rPr>
      </w:pPr>
      <w:r w:rsidRPr="00860061">
        <w:rPr>
          <w:b/>
          <w:sz w:val="28"/>
          <w:szCs w:val="24"/>
        </w:rPr>
        <w:t>PROJEKT</w:t>
      </w:r>
    </w:p>
    <w:p w:rsidR="007E76D9" w:rsidRPr="00860061" w:rsidRDefault="007E76D9" w:rsidP="00860061">
      <w:pPr>
        <w:jc w:val="center"/>
        <w:rPr>
          <w:b/>
          <w:sz w:val="28"/>
          <w:szCs w:val="24"/>
        </w:rPr>
      </w:pPr>
      <w:r w:rsidRPr="00860061">
        <w:rPr>
          <w:b/>
          <w:sz w:val="28"/>
          <w:szCs w:val="24"/>
        </w:rPr>
        <w:t>Umowa sprzedaży energii elektrycznej nr ………..</w:t>
      </w:r>
    </w:p>
    <w:p w:rsidR="007E76D9" w:rsidRPr="00860061" w:rsidRDefault="007E76D9" w:rsidP="00860061">
      <w:pPr>
        <w:jc w:val="both"/>
        <w:rPr>
          <w:sz w:val="24"/>
          <w:szCs w:val="24"/>
        </w:rPr>
      </w:pPr>
    </w:p>
    <w:p w:rsidR="00AF62B8" w:rsidRDefault="00AF62B8" w:rsidP="00860061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7E76D9" w:rsidRPr="00860061">
        <w:rPr>
          <w:sz w:val="24"/>
          <w:szCs w:val="24"/>
        </w:rPr>
        <w:t>w</w:t>
      </w:r>
      <w:r w:rsidR="007E76D9" w:rsidRPr="0086006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dniu ……………… r. w .........................</w:t>
      </w:r>
    </w:p>
    <w:p w:rsidR="00860061" w:rsidRDefault="007E76D9" w:rsidP="00860061">
      <w:pPr>
        <w:spacing w:line="276" w:lineRule="auto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pomiędzy: </w:t>
      </w:r>
    </w:p>
    <w:p w:rsidR="007E76D9" w:rsidRPr="00860061" w:rsidRDefault="00860061" w:rsidP="002D1FA6">
      <w:pPr>
        <w:spacing w:before="24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2D1FA6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="00AF62B8">
        <w:rPr>
          <w:sz w:val="24"/>
          <w:szCs w:val="24"/>
        </w:rPr>
        <w:t>(NIP</w:t>
      </w:r>
      <w:r w:rsidRPr="00860061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860061">
        <w:rPr>
          <w:sz w:val="24"/>
          <w:szCs w:val="24"/>
        </w:rPr>
        <w:t>…</w:t>
      </w:r>
      <w:r w:rsidR="002D1FA6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860061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860061">
        <w:rPr>
          <w:sz w:val="24"/>
          <w:szCs w:val="24"/>
        </w:rPr>
        <w:t>)</w:t>
      </w:r>
      <w:r w:rsidRPr="00860061">
        <w:rPr>
          <w:iCs/>
          <w:sz w:val="24"/>
          <w:szCs w:val="24"/>
        </w:rPr>
        <w:t xml:space="preserve"> z siedzibą w</w:t>
      </w:r>
      <w:r>
        <w:rPr>
          <w:iCs/>
          <w:sz w:val="24"/>
          <w:szCs w:val="24"/>
        </w:rPr>
        <w:t>………</w:t>
      </w:r>
      <w:r w:rsidR="002D1FA6">
        <w:rPr>
          <w:iCs/>
          <w:sz w:val="24"/>
          <w:szCs w:val="24"/>
        </w:rPr>
        <w:t>…..</w:t>
      </w:r>
      <w:r>
        <w:rPr>
          <w:iCs/>
          <w:sz w:val="24"/>
          <w:szCs w:val="24"/>
        </w:rPr>
        <w:t>…….</w:t>
      </w:r>
      <w:r w:rsidRPr="00860061">
        <w:rPr>
          <w:iCs/>
          <w:sz w:val="24"/>
          <w:szCs w:val="24"/>
        </w:rPr>
        <w:t>…..…</w:t>
      </w:r>
      <w:r w:rsidR="002D1FA6">
        <w:rPr>
          <w:iCs/>
          <w:sz w:val="24"/>
          <w:szCs w:val="24"/>
        </w:rPr>
        <w:t xml:space="preserve">.. </w:t>
      </w:r>
      <w:r>
        <w:rPr>
          <w:iCs/>
          <w:sz w:val="24"/>
          <w:szCs w:val="24"/>
        </w:rPr>
        <w:t>kod………</w:t>
      </w:r>
      <w:r w:rsidR="002D1FA6">
        <w:rPr>
          <w:iCs/>
          <w:sz w:val="24"/>
          <w:szCs w:val="24"/>
        </w:rPr>
        <w:t>………</w:t>
      </w:r>
      <w:r>
        <w:rPr>
          <w:iCs/>
          <w:sz w:val="24"/>
          <w:szCs w:val="24"/>
        </w:rPr>
        <w:t>….</w:t>
      </w:r>
      <w:r w:rsidR="00AF62B8">
        <w:rPr>
          <w:iCs/>
          <w:sz w:val="24"/>
          <w:szCs w:val="24"/>
        </w:rPr>
        <w:t xml:space="preserve">przy </w:t>
      </w:r>
      <w:r w:rsidR="007E76D9" w:rsidRPr="00860061">
        <w:rPr>
          <w:iCs/>
          <w:sz w:val="24"/>
          <w:szCs w:val="24"/>
        </w:rPr>
        <w:t xml:space="preserve">ul. </w:t>
      </w:r>
      <w:r w:rsidR="007E76D9" w:rsidRPr="00860061">
        <w:rPr>
          <w:sz w:val="24"/>
          <w:szCs w:val="24"/>
        </w:rPr>
        <w:t>………</w:t>
      </w:r>
      <w:r w:rsidR="00AF62B8">
        <w:rPr>
          <w:sz w:val="24"/>
          <w:szCs w:val="24"/>
        </w:rPr>
        <w:t>………</w:t>
      </w:r>
      <w:r w:rsidR="002D1FA6">
        <w:rPr>
          <w:sz w:val="24"/>
          <w:szCs w:val="24"/>
        </w:rPr>
        <w:t>…………………………………….</w:t>
      </w:r>
      <w:r w:rsidR="007E76D9" w:rsidRPr="00860061">
        <w:rPr>
          <w:sz w:val="24"/>
          <w:szCs w:val="24"/>
        </w:rPr>
        <w:t xml:space="preserve">………….,  </w:t>
      </w:r>
    </w:p>
    <w:p w:rsidR="007E76D9" w:rsidRPr="00860061" w:rsidRDefault="00860061" w:rsidP="0086006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:rsidR="007E76D9" w:rsidRPr="00860061" w:rsidRDefault="007E76D9" w:rsidP="00860061">
      <w:pPr>
        <w:spacing w:after="240" w:line="276" w:lineRule="auto"/>
        <w:jc w:val="both"/>
        <w:rPr>
          <w:sz w:val="24"/>
          <w:szCs w:val="24"/>
        </w:rPr>
      </w:pPr>
      <w:r w:rsidRPr="00860061">
        <w:rPr>
          <w:rFonts w:eastAsia="Verdana"/>
          <w:sz w:val="24"/>
          <w:szCs w:val="24"/>
        </w:rPr>
        <w:t>…………………………………</w:t>
      </w:r>
      <w:r w:rsidR="00860061">
        <w:rPr>
          <w:sz w:val="24"/>
          <w:szCs w:val="24"/>
        </w:rPr>
        <w:t>..– …………………………..</w:t>
      </w:r>
    </w:p>
    <w:p w:rsidR="007E76D9" w:rsidRPr="00860061" w:rsidRDefault="007E76D9" w:rsidP="00860061">
      <w:pPr>
        <w:spacing w:line="276" w:lineRule="auto"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zwanym   dalej   </w:t>
      </w:r>
      <w:r w:rsidRPr="00860061">
        <w:rPr>
          <w:b/>
          <w:i/>
          <w:sz w:val="24"/>
          <w:szCs w:val="24"/>
        </w:rPr>
        <w:t>Zamawiającym</w:t>
      </w:r>
    </w:p>
    <w:p w:rsidR="007E76D9" w:rsidRPr="00860061" w:rsidRDefault="007E76D9" w:rsidP="00860061">
      <w:pPr>
        <w:pStyle w:val="Nagwek"/>
        <w:spacing w:line="276" w:lineRule="auto"/>
        <w:jc w:val="both"/>
        <w:rPr>
          <w:sz w:val="24"/>
          <w:szCs w:val="24"/>
        </w:rPr>
      </w:pPr>
    </w:p>
    <w:p w:rsidR="007E76D9" w:rsidRPr="00860061" w:rsidRDefault="007E76D9" w:rsidP="00860061">
      <w:pPr>
        <w:pStyle w:val="Nagwek"/>
        <w:spacing w:line="276" w:lineRule="auto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a</w:t>
      </w:r>
    </w:p>
    <w:p w:rsidR="007E76D9" w:rsidRPr="00860061" w:rsidRDefault="007E76D9" w:rsidP="00860061">
      <w:pPr>
        <w:pStyle w:val="Nagwek"/>
        <w:spacing w:line="276" w:lineRule="auto"/>
        <w:jc w:val="both"/>
        <w:rPr>
          <w:sz w:val="24"/>
          <w:szCs w:val="24"/>
        </w:rPr>
      </w:pPr>
    </w:p>
    <w:p w:rsidR="007E76D9" w:rsidRPr="00860061" w:rsidRDefault="007E76D9" w:rsidP="00860061">
      <w:pPr>
        <w:spacing w:line="276" w:lineRule="auto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................................................................ z siedzibą w ............................................................. wpisanym w dniu .......................... do rejestru handlowego, prowadzonego przez Sąd Rejonowy w ..............................................Wydział ..................</w:t>
      </w:r>
      <w:r w:rsidR="00262A55">
        <w:rPr>
          <w:sz w:val="24"/>
          <w:szCs w:val="24"/>
        </w:rPr>
        <w:t xml:space="preserve">....... Gospodarczy Rejestrowy </w:t>
      </w:r>
      <w:r w:rsidRPr="00860061">
        <w:rPr>
          <w:sz w:val="24"/>
          <w:szCs w:val="24"/>
        </w:rPr>
        <w:t>wpisaną/ym w dniu .......................... do KRS  ............................................... pod nr ................................, REGON………………</w:t>
      </w:r>
      <w:r w:rsidR="002D1FA6">
        <w:rPr>
          <w:sz w:val="24"/>
          <w:szCs w:val="24"/>
        </w:rPr>
        <w:t>…</w:t>
      </w:r>
      <w:r w:rsidRPr="00860061">
        <w:rPr>
          <w:sz w:val="24"/>
          <w:szCs w:val="24"/>
        </w:rPr>
        <w:t>….  NIP ..................................... Urząd Skarbowy ................................................,</w:t>
      </w:r>
    </w:p>
    <w:p w:rsidR="007E76D9" w:rsidRPr="00860061" w:rsidRDefault="007E76D9" w:rsidP="00860061">
      <w:pPr>
        <w:spacing w:line="276" w:lineRule="auto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reprezentowanym przez:</w:t>
      </w:r>
    </w:p>
    <w:p w:rsidR="007E76D9" w:rsidRPr="00860061" w:rsidRDefault="007E76D9" w:rsidP="00860061">
      <w:pPr>
        <w:pStyle w:val="Nagwek"/>
        <w:tabs>
          <w:tab w:val="left" w:pos="567"/>
          <w:tab w:val="left" w:pos="709"/>
          <w:tab w:val="right" w:pos="10205"/>
        </w:tabs>
        <w:spacing w:line="276" w:lineRule="auto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1</w:t>
      </w:r>
      <w:bookmarkStart w:id="0" w:name="Tekst13"/>
      <w:r w:rsidRPr="00860061">
        <w:rPr>
          <w:sz w:val="24"/>
          <w:szCs w:val="24"/>
        </w:rPr>
        <w:t xml:space="preserve">. </w:t>
      </w:r>
      <w:bookmarkEnd w:id="0"/>
      <w:r w:rsidRPr="00860061">
        <w:rPr>
          <w:sz w:val="24"/>
          <w:szCs w:val="24"/>
        </w:rPr>
        <w:t>……………………………………………..</w:t>
      </w:r>
    </w:p>
    <w:p w:rsidR="007E76D9" w:rsidRPr="00860061" w:rsidRDefault="007E76D9" w:rsidP="00860061">
      <w:pPr>
        <w:pStyle w:val="Nagwek"/>
        <w:tabs>
          <w:tab w:val="left" w:pos="567"/>
          <w:tab w:val="left" w:pos="709"/>
          <w:tab w:val="right" w:pos="10205"/>
        </w:tabs>
        <w:spacing w:line="276" w:lineRule="auto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2</w:t>
      </w:r>
      <w:bookmarkStart w:id="1" w:name="Tekst14"/>
      <w:r w:rsidRPr="00860061">
        <w:rPr>
          <w:sz w:val="24"/>
          <w:szCs w:val="24"/>
        </w:rPr>
        <w:t xml:space="preserve">. </w:t>
      </w:r>
      <w:bookmarkEnd w:id="1"/>
      <w:r w:rsidRPr="00860061">
        <w:rPr>
          <w:sz w:val="24"/>
          <w:szCs w:val="24"/>
        </w:rPr>
        <w:t>………………………………………………</w:t>
      </w:r>
    </w:p>
    <w:p w:rsidR="007E76D9" w:rsidRPr="00860061" w:rsidRDefault="007E76D9" w:rsidP="00860061">
      <w:pPr>
        <w:spacing w:line="276" w:lineRule="auto"/>
        <w:jc w:val="both"/>
        <w:rPr>
          <w:b/>
          <w:i/>
          <w:sz w:val="24"/>
          <w:szCs w:val="24"/>
        </w:rPr>
      </w:pPr>
      <w:r w:rsidRPr="00860061">
        <w:rPr>
          <w:sz w:val="24"/>
          <w:szCs w:val="24"/>
        </w:rPr>
        <w:t xml:space="preserve">zwanym dalej </w:t>
      </w:r>
      <w:r w:rsidRPr="00860061">
        <w:rPr>
          <w:b/>
          <w:i/>
          <w:sz w:val="24"/>
          <w:szCs w:val="24"/>
        </w:rPr>
        <w:t>Wykonawcą</w:t>
      </w:r>
    </w:p>
    <w:p w:rsidR="007E76D9" w:rsidRPr="00860061" w:rsidRDefault="007E76D9" w:rsidP="00860061">
      <w:pPr>
        <w:pStyle w:val="Tekstprzypisudolnego"/>
        <w:tabs>
          <w:tab w:val="right" w:pos="10205"/>
        </w:tabs>
        <w:jc w:val="both"/>
        <w:rPr>
          <w:b/>
          <w:i/>
          <w:sz w:val="24"/>
          <w:szCs w:val="24"/>
        </w:rPr>
      </w:pPr>
    </w:p>
    <w:p w:rsidR="007E76D9" w:rsidRPr="00860061" w:rsidRDefault="007E76D9" w:rsidP="00860061">
      <w:pPr>
        <w:widowControl w:val="0"/>
        <w:autoSpaceDE w:val="0"/>
        <w:spacing w:line="280" w:lineRule="exact"/>
        <w:contextualSpacing/>
        <w:jc w:val="both"/>
        <w:rPr>
          <w:b/>
          <w:i/>
          <w:sz w:val="24"/>
          <w:szCs w:val="24"/>
        </w:rPr>
      </w:pPr>
    </w:p>
    <w:p w:rsidR="007E76D9" w:rsidRPr="00860061" w:rsidRDefault="007E76D9" w:rsidP="00860061">
      <w:pPr>
        <w:widowControl w:val="0"/>
        <w:autoSpaceDE w:val="0"/>
        <w:spacing w:line="280" w:lineRule="exact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W treści umowy Zamawiający i Wykonawca zwani są dalej również: Stroną lub Stronami. </w:t>
      </w:r>
    </w:p>
    <w:p w:rsidR="007E76D9" w:rsidRPr="00860061" w:rsidRDefault="007E76D9" w:rsidP="00860061">
      <w:pPr>
        <w:pStyle w:val="Tekstprzypisudolnego"/>
        <w:tabs>
          <w:tab w:val="right" w:pos="10205"/>
        </w:tabs>
        <w:spacing w:line="280" w:lineRule="exact"/>
        <w:contextualSpacing/>
        <w:jc w:val="both"/>
        <w:rPr>
          <w:sz w:val="24"/>
          <w:szCs w:val="24"/>
        </w:rPr>
      </w:pPr>
    </w:p>
    <w:p w:rsidR="007E76D9" w:rsidRPr="00860061" w:rsidRDefault="007E76D9" w:rsidP="00860061">
      <w:pPr>
        <w:widowControl w:val="0"/>
        <w:autoSpaceDE w:val="0"/>
        <w:spacing w:line="280" w:lineRule="exact"/>
        <w:contextualSpacing/>
        <w:jc w:val="both"/>
        <w:rPr>
          <w:b/>
          <w:sz w:val="24"/>
          <w:szCs w:val="24"/>
        </w:rPr>
      </w:pPr>
      <w:r w:rsidRPr="00860061">
        <w:rPr>
          <w:sz w:val="24"/>
          <w:szCs w:val="24"/>
        </w:rPr>
        <w:t>Wykonawca wybrany został w postępowaniu o udzielenie zamówienia publicznego prowadzonego w trybie przetargu nieograniczonego na podstawie art. 39 ustawy z dnia 29 stycznia 2004 r. Prawo zam</w:t>
      </w:r>
      <w:r w:rsidR="007D4CAC">
        <w:rPr>
          <w:sz w:val="24"/>
          <w:szCs w:val="24"/>
        </w:rPr>
        <w:t>ówień publicznych (Dz. U. z 2019</w:t>
      </w:r>
      <w:r w:rsidRPr="00860061">
        <w:rPr>
          <w:sz w:val="24"/>
          <w:szCs w:val="24"/>
        </w:rPr>
        <w:t xml:space="preserve"> r. poz. </w:t>
      </w:r>
      <w:r w:rsidR="00596524">
        <w:rPr>
          <w:sz w:val="24"/>
          <w:szCs w:val="24"/>
        </w:rPr>
        <w:t>1</w:t>
      </w:r>
      <w:r w:rsidR="007D4CAC">
        <w:rPr>
          <w:sz w:val="24"/>
          <w:szCs w:val="24"/>
        </w:rPr>
        <w:t>843</w:t>
      </w:r>
      <w:r w:rsidRPr="00860061">
        <w:rPr>
          <w:sz w:val="24"/>
          <w:szCs w:val="24"/>
        </w:rPr>
        <w:t>. z późn. zm.)</w:t>
      </w:r>
      <w:r w:rsidR="00AF62B8">
        <w:rPr>
          <w:sz w:val="24"/>
          <w:szCs w:val="24"/>
        </w:rPr>
        <w:t>.</w:t>
      </w:r>
    </w:p>
    <w:p w:rsidR="007E76D9" w:rsidRPr="00860061" w:rsidRDefault="007E76D9" w:rsidP="00860061">
      <w:pPr>
        <w:spacing w:line="280" w:lineRule="exact"/>
        <w:contextualSpacing/>
        <w:jc w:val="both"/>
        <w:rPr>
          <w:b/>
          <w:sz w:val="24"/>
          <w:szCs w:val="24"/>
        </w:rPr>
      </w:pPr>
    </w:p>
    <w:p w:rsidR="007E76D9" w:rsidRPr="00860061" w:rsidRDefault="00860061" w:rsidP="002D1FA6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 1</w:t>
      </w:r>
    </w:p>
    <w:p w:rsidR="007E76D9" w:rsidRPr="00860061" w:rsidRDefault="007E76D9" w:rsidP="002D1FA6">
      <w:pPr>
        <w:spacing w:line="280" w:lineRule="exact"/>
        <w:contextualSpacing/>
        <w:jc w:val="center"/>
        <w:rPr>
          <w:sz w:val="24"/>
          <w:szCs w:val="24"/>
        </w:rPr>
      </w:pPr>
      <w:r w:rsidRPr="002D1FA6">
        <w:rPr>
          <w:b/>
          <w:sz w:val="24"/>
          <w:szCs w:val="24"/>
        </w:rPr>
        <w:t>Przedm</w:t>
      </w:r>
      <w:r w:rsidR="002D1FA6" w:rsidRPr="002D1FA6">
        <w:rPr>
          <w:b/>
          <w:sz w:val="24"/>
          <w:szCs w:val="24"/>
        </w:rPr>
        <w:t>iot umowy.</w:t>
      </w:r>
      <w:r w:rsidR="002D1FA6">
        <w:rPr>
          <w:b/>
          <w:sz w:val="24"/>
          <w:szCs w:val="24"/>
        </w:rPr>
        <w:t xml:space="preserve"> </w:t>
      </w:r>
    </w:p>
    <w:p w:rsidR="007E76D9" w:rsidRPr="00860061" w:rsidRDefault="007E76D9" w:rsidP="00860061">
      <w:pPr>
        <w:numPr>
          <w:ilvl w:val="0"/>
          <w:numId w:val="8"/>
        </w:numPr>
        <w:tabs>
          <w:tab w:val="left" w:pos="0"/>
        </w:tabs>
        <w:spacing w:line="280" w:lineRule="exact"/>
        <w:ind w:left="36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Przedmiotem niniejszej umowy jest określenie praw i obowiązków stron związanych ze sprzedażą i zakupem energii elektrycznej na zasadach określonych w niniejszej umowie. </w:t>
      </w:r>
    </w:p>
    <w:p w:rsidR="007E76D9" w:rsidRPr="00860061" w:rsidRDefault="007E76D9" w:rsidP="00860061">
      <w:pPr>
        <w:numPr>
          <w:ilvl w:val="0"/>
          <w:numId w:val="8"/>
        </w:numPr>
        <w:tabs>
          <w:tab w:val="left" w:pos="0"/>
        </w:tabs>
        <w:spacing w:line="280" w:lineRule="exact"/>
        <w:ind w:left="36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Umowa nie obejmuje świadczenia usług dystrybucji energii elektrycznej zawieranej przez Zamawiającego przy pomocy Wykonawcy z Operatorem Sieci Dystrybucyjnej na podstawie wzoru pełnomocnictwa, stanowiącego </w:t>
      </w:r>
      <w:r w:rsidRPr="002D1FA6">
        <w:rPr>
          <w:b/>
          <w:sz w:val="24"/>
          <w:szCs w:val="24"/>
        </w:rPr>
        <w:t>załącznik nr 2 do umowy</w:t>
      </w:r>
      <w:r w:rsidRPr="00860061">
        <w:rPr>
          <w:sz w:val="24"/>
          <w:szCs w:val="24"/>
        </w:rPr>
        <w:t xml:space="preserve">. </w:t>
      </w:r>
    </w:p>
    <w:p w:rsidR="007E76D9" w:rsidRPr="00860061" w:rsidRDefault="007E76D9" w:rsidP="00860061">
      <w:pPr>
        <w:numPr>
          <w:ilvl w:val="0"/>
          <w:numId w:val="8"/>
        </w:numPr>
        <w:tabs>
          <w:tab w:val="left" w:pos="0"/>
        </w:tabs>
        <w:spacing w:line="280" w:lineRule="exact"/>
        <w:ind w:left="36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Sprzedaż energii elektrycznej odbywa się za pośrednictwem sieci dystrybucyjnej należącej do Operatora Systemu Dystrybucyjnego (zwanego dalej OSD). Warunki świadczenia usług dystrybucji określa odrębna umowa dystrybucyjna zawarta z OSD. </w:t>
      </w:r>
    </w:p>
    <w:p w:rsidR="007E76D9" w:rsidRPr="003208D9" w:rsidRDefault="007E76D9" w:rsidP="00860061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line="280" w:lineRule="exact"/>
        <w:ind w:left="360"/>
        <w:contextualSpacing/>
        <w:jc w:val="both"/>
        <w:textAlignment w:val="baseline"/>
        <w:rPr>
          <w:b/>
          <w:sz w:val="24"/>
          <w:szCs w:val="24"/>
          <w:lang w:eastAsia="ar-SA"/>
        </w:rPr>
      </w:pPr>
      <w:r w:rsidRPr="003208D9">
        <w:rPr>
          <w:sz w:val="24"/>
          <w:szCs w:val="24"/>
        </w:rPr>
        <w:t xml:space="preserve">Wykaz </w:t>
      </w:r>
      <w:r w:rsidR="00881348" w:rsidRPr="003208D9">
        <w:rPr>
          <w:sz w:val="24"/>
          <w:szCs w:val="24"/>
        </w:rPr>
        <w:t>punktów poboru energii elektrycznej</w:t>
      </w:r>
      <w:r w:rsidRPr="003208D9">
        <w:rPr>
          <w:sz w:val="24"/>
          <w:szCs w:val="24"/>
        </w:rPr>
        <w:t xml:space="preserve">, stanowi </w:t>
      </w:r>
      <w:r w:rsidRPr="003208D9">
        <w:rPr>
          <w:b/>
          <w:sz w:val="24"/>
          <w:szCs w:val="24"/>
        </w:rPr>
        <w:t>załącznik nr 1 do umowy.</w:t>
      </w:r>
    </w:p>
    <w:p w:rsidR="007E76D9" w:rsidRPr="00860061" w:rsidRDefault="007E76D9" w:rsidP="00860061">
      <w:pPr>
        <w:numPr>
          <w:ilvl w:val="0"/>
          <w:numId w:val="8"/>
        </w:numPr>
        <w:tabs>
          <w:tab w:val="left" w:pos="0"/>
        </w:tabs>
        <w:overflowPunct w:val="0"/>
        <w:autoSpaceDE w:val="0"/>
        <w:spacing w:line="280" w:lineRule="exact"/>
        <w:ind w:left="360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>Użyte w niniejszej umowie pojęcia oznaczają:</w:t>
      </w:r>
    </w:p>
    <w:p w:rsidR="007E76D9" w:rsidRPr="00860061" w:rsidRDefault="007E76D9" w:rsidP="002D1FA6">
      <w:pPr>
        <w:numPr>
          <w:ilvl w:val="1"/>
          <w:numId w:val="8"/>
        </w:numPr>
        <w:tabs>
          <w:tab w:val="clear" w:pos="1440"/>
        </w:tabs>
        <w:spacing w:line="280" w:lineRule="exact"/>
        <w:ind w:left="709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>Operator systemu dystrybucyjnego (OSD) - przedsiębiorstwo energetyczne zajmujące się dystrybucją energii elektrycznej;</w:t>
      </w:r>
    </w:p>
    <w:p w:rsidR="007E76D9" w:rsidRPr="00860061" w:rsidRDefault="007E76D9" w:rsidP="002D1FA6">
      <w:pPr>
        <w:numPr>
          <w:ilvl w:val="1"/>
          <w:numId w:val="8"/>
        </w:numPr>
        <w:tabs>
          <w:tab w:val="clear" w:pos="1440"/>
        </w:tabs>
        <w:spacing w:line="280" w:lineRule="exact"/>
        <w:ind w:left="709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lastRenderedPageBreak/>
        <w:t xml:space="preserve">Umowa o świadczenie usług dystrybucji – umowa zawarta pomiędzy Zamawiającym a OSD </w:t>
      </w:r>
      <w:r w:rsidRPr="00860061">
        <w:rPr>
          <w:sz w:val="24"/>
          <w:szCs w:val="24"/>
          <w:lang w:eastAsia="ar-SA"/>
        </w:rPr>
        <w:tab/>
        <w:t xml:space="preserve">określająca prawa i obowiązki związane  ze świadczeniem przez OSD usługi dystrybucji </w:t>
      </w:r>
      <w:r w:rsidRPr="00860061">
        <w:rPr>
          <w:sz w:val="24"/>
          <w:szCs w:val="24"/>
          <w:lang w:eastAsia="ar-SA"/>
        </w:rPr>
        <w:tab/>
        <w:t>energii elektrycznej;</w:t>
      </w:r>
    </w:p>
    <w:p w:rsidR="007E76D9" w:rsidRPr="00860061" w:rsidRDefault="007E76D9" w:rsidP="002D1FA6">
      <w:pPr>
        <w:numPr>
          <w:ilvl w:val="1"/>
          <w:numId w:val="8"/>
        </w:numPr>
        <w:tabs>
          <w:tab w:val="clear" w:pos="1440"/>
        </w:tabs>
        <w:spacing w:line="280" w:lineRule="exact"/>
        <w:ind w:left="709" w:right="72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 xml:space="preserve">punkt poboru – miejsce dostarczania energii elektrycznej – zgodne z miejscem dostarczania </w:t>
      </w:r>
      <w:r w:rsidRPr="00860061">
        <w:rPr>
          <w:sz w:val="24"/>
          <w:szCs w:val="24"/>
          <w:lang w:eastAsia="ar-SA"/>
        </w:rPr>
        <w:tab/>
        <w:t>energii elektrycznej zapisanym w umowie o świadczenie usług dystrybucji;</w:t>
      </w:r>
    </w:p>
    <w:p w:rsidR="007E76D9" w:rsidRPr="00860061" w:rsidRDefault="007E76D9" w:rsidP="002D1FA6">
      <w:pPr>
        <w:numPr>
          <w:ilvl w:val="1"/>
          <w:numId w:val="8"/>
        </w:numPr>
        <w:tabs>
          <w:tab w:val="clear" w:pos="1440"/>
        </w:tabs>
        <w:spacing w:line="280" w:lineRule="exact"/>
        <w:ind w:left="709" w:right="72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>faktura rozliczeniowa – faktura, w której należność d</w:t>
      </w:r>
      <w:r w:rsidR="002D1FA6">
        <w:rPr>
          <w:sz w:val="24"/>
          <w:szCs w:val="24"/>
          <w:lang w:eastAsia="ar-SA"/>
        </w:rPr>
        <w:t xml:space="preserve">la Wykonawcy określana jest na </w:t>
      </w:r>
      <w:r w:rsidRPr="00860061">
        <w:rPr>
          <w:sz w:val="24"/>
          <w:szCs w:val="24"/>
          <w:lang w:eastAsia="ar-SA"/>
        </w:rPr>
        <w:t>podstawie odczytów układów pomiarowych;</w:t>
      </w:r>
    </w:p>
    <w:p w:rsidR="007E76D9" w:rsidRPr="00860061" w:rsidRDefault="007E76D9" w:rsidP="002D1FA6">
      <w:pPr>
        <w:numPr>
          <w:ilvl w:val="1"/>
          <w:numId w:val="8"/>
        </w:numPr>
        <w:tabs>
          <w:tab w:val="clear" w:pos="1440"/>
        </w:tabs>
        <w:spacing w:line="280" w:lineRule="exact"/>
        <w:ind w:left="709" w:right="72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>okres rozliczeniowy – okres pomiędzy dwoma kolej</w:t>
      </w:r>
      <w:r w:rsidR="002D1FA6">
        <w:rPr>
          <w:sz w:val="24"/>
          <w:szCs w:val="24"/>
          <w:lang w:eastAsia="ar-SA"/>
        </w:rPr>
        <w:t xml:space="preserve">nymi rozliczeniowymi odczytami </w:t>
      </w:r>
      <w:r w:rsidRPr="00860061">
        <w:rPr>
          <w:sz w:val="24"/>
          <w:szCs w:val="24"/>
          <w:lang w:eastAsia="ar-SA"/>
        </w:rPr>
        <w:t>urządzeń do pomiaru mocy i energii elektrycznej -zgodnie z okresem rozlicze</w:t>
      </w:r>
      <w:r w:rsidR="002D1FA6">
        <w:rPr>
          <w:sz w:val="24"/>
          <w:szCs w:val="24"/>
          <w:lang w:eastAsia="ar-SA"/>
        </w:rPr>
        <w:t xml:space="preserve">niowym </w:t>
      </w:r>
      <w:r w:rsidRPr="00860061">
        <w:rPr>
          <w:sz w:val="24"/>
          <w:szCs w:val="24"/>
          <w:lang w:eastAsia="ar-SA"/>
        </w:rPr>
        <w:t>stosowanym przez OSD;</w:t>
      </w:r>
    </w:p>
    <w:p w:rsidR="007E76D9" w:rsidRPr="00860061" w:rsidRDefault="007E76D9" w:rsidP="002D1FA6">
      <w:pPr>
        <w:numPr>
          <w:ilvl w:val="1"/>
          <w:numId w:val="8"/>
        </w:numPr>
        <w:tabs>
          <w:tab w:val="clear" w:pos="1440"/>
        </w:tabs>
        <w:spacing w:line="280" w:lineRule="exact"/>
        <w:ind w:left="709" w:right="72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 xml:space="preserve">Generalna Umowa Dystrybucyjna – umowa zawarta pomiędzy Wykonawcą a OSD określająca </w:t>
      </w:r>
      <w:r w:rsidRPr="00860061">
        <w:rPr>
          <w:sz w:val="24"/>
          <w:szCs w:val="24"/>
          <w:lang w:eastAsia="ar-SA"/>
        </w:rPr>
        <w:tab/>
        <w:t>ich wzajemne prawa i obowiązki związane ze świadczenie</w:t>
      </w:r>
      <w:r w:rsidR="002D1FA6">
        <w:rPr>
          <w:sz w:val="24"/>
          <w:szCs w:val="24"/>
          <w:lang w:eastAsia="ar-SA"/>
        </w:rPr>
        <w:t xml:space="preserve">m usługi dystrybucyjnej w celu </w:t>
      </w:r>
      <w:r w:rsidRPr="00860061">
        <w:rPr>
          <w:sz w:val="24"/>
          <w:szCs w:val="24"/>
          <w:lang w:eastAsia="ar-SA"/>
        </w:rPr>
        <w:t>realizacji niniejszej umowy;</w:t>
      </w:r>
    </w:p>
    <w:p w:rsidR="007E76D9" w:rsidRPr="00860061" w:rsidRDefault="007E76D9" w:rsidP="002D1FA6">
      <w:pPr>
        <w:spacing w:line="280" w:lineRule="exact"/>
        <w:ind w:left="709" w:hanging="283"/>
        <w:contextualSpacing/>
        <w:jc w:val="both"/>
        <w:rPr>
          <w:sz w:val="24"/>
          <w:szCs w:val="24"/>
          <w:lang w:eastAsia="ar-SA"/>
        </w:rPr>
      </w:pPr>
      <w:r w:rsidRPr="00860061">
        <w:rPr>
          <w:sz w:val="24"/>
          <w:szCs w:val="24"/>
          <w:lang w:eastAsia="ar-SA"/>
        </w:rPr>
        <w:t xml:space="preserve">7) Ustawa – ustawa z dnia 10 kwietnia 1997 r. Prawo energetyczne (Dz. </w:t>
      </w:r>
      <w:r w:rsidR="00AF62B8">
        <w:rPr>
          <w:sz w:val="24"/>
          <w:szCs w:val="24"/>
          <w:lang w:eastAsia="ar-SA"/>
        </w:rPr>
        <w:t>U. z 2017</w:t>
      </w:r>
      <w:r w:rsidR="002D1FA6">
        <w:rPr>
          <w:sz w:val="24"/>
          <w:szCs w:val="24"/>
          <w:lang w:eastAsia="ar-SA"/>
        </w:rPr>
        <w:t xml:space="preserve"> r. poz. </w:t>
      </w:r>
      <w:r w:rsidR="00AF62B8">
        <w:rPr>
          <w:sz w:val="24"/>
          <w:szCs w:val="24"/>
          <w:lang w:eastAsia="ar-SA"/>
        </w:rPr>
        <w:t xml:space="preserve">220) </w:t>
      </w:r>
      <w:r w:rsidRPr="00860061">
        <w:rPr>
          <w:sz w:val="24"/>
          <w:szCs w:val="24"/>
          <w:lang w:eastAsia="ar-SA"/>
        </w:rPr>
        <w:t>wraz z aktam</w:t>
      </w:r>
      <w:r w:rsidR="002D1FA6">
        <w:rPr>
          <w:sz w:val="24"/>
          <w:szCs w:val="24"/>
          <w:lang w:eastAsia="ar-SA"/>
        </w:rPr>
        <w:t xml:space="preserve">i wykonawczymi, które znajdują </w:t>
      </w:r>
      <w:r w:rsidRPr="00860061">
        <w:rPr>
          <w:sz w:val="24"/>
          <w:szCs w:val="24"/>
          <w:lang w:eastAsia="ar-SA"/>
        </w:rPr>
        <w:t>zastosowanie do niniejszej Umowy</w:t>
      </w:r>
      <w:r w:rsidR="00860061" w:rsidRPr="00860061">
        <w:rPr>
          <w:sz w:val="24"/>
          <w:szCs w:val="24"/>
          <w:lang w:eastAsia="ar-SA"/>
        </w:rPr>
        <w:t>.</w:t>
      </w:r>
    </w:p>
    <w:p w:rsidR="00860061" w:rsidRPr="00860061" w:rsidRDefault="00860061" w:rsidP="00860061">
      <w:pPr>
        <w:tabs>
          <w:tab w:val="left" w:pos="0"/>
          <w:tab w:val="left" w:pos="720"/>
        </w:tabs>
        <w:spacing w:line="280" w:lineRule="exact"/>
        <w:ind w:left="340"/>
        <w:contextualSpacing/>
        <w:jc w:val="both"/>
        <w:rPr>
          <w:b/>
          <w:sz w:val="24"/>
          <w:szCs w:val="24"/>
        </w:rPr>
      </w:pPr>
    </w:p>
    <w:p w:rsidR="007E76D9" w:rsidRPr="00860061" w:rsidRDefault="00860061" w:rsidP="002D1FA6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2</w:t>
      </w:r>
    </w:p>
    <w:p w:rsidR="007E76D9" w:rsidRPr="002D1FA6" w:rsidRDefault="007E76D9" w:rsidP="002D1FA6">
      <w:pPr>
        <w:spacing w:line="280" w:lineRule="exact"/>
        <w:contextualSpacing/>
        <w:jc w:val="center"/>
        <w:rPr>
          <w:sz w:val="24"/>
          <w:szCs w:val="24"/>
        </w:rPr>
      </w:pPr>
      <w:r w:rsidRPr="002D1FA6">
        <w:rPr>
          <w:b/>
          <w:sz w:val="24"/>
          <w:szCs w:val="24"/>
        </w:rPr>
        <w:t>Postanowienia</w:t>
      </w:r>
      <w:r w:rsidR="00F03E67">
        <w:rPr>
          <w:b/>
          <w:sz w:val="24"/>
          <w:szCs w:val="24"/>
        </w:rPr>
        <w:t xml:space="preserve"> </w:t>
      </w:r>
      <w:bookmarkStart w:id="2" w:name="_GoBack"/>
      <w:bookmarkEnd w:id="2"/>
      <w:r w:rsidR="002D1FA6" w:rsidRPr="002D1FA6">
        <w:rPr>
          <w:b/>
          <w:sz w:val="24"/>
          <w:szCs w:val="24"/>
        </w:rPr>
        <w:t>ogólne</w:t>
      </w:r>
    </w:p>
    <w:p w:rsidR="007E76D9" w:rsidRPr="00860061" w:rsidRDefault="007E76D9" w:rsidP="00860061">
      <w:pPr>
        <w:spacing w:line="280" w:lineRule="exact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1. Podstawą do ustalenia warunków niniejszej Umowy są: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spacing w:line="280" w:lineRule="exact"/>
        <w:ind w:left="709" w:hanging="35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Ustawa z dnia 10 kwietnia 1997 r. P</w:t>
      </w:r>
      <w:r w:rsidR="00AF62B8">
        <w:rPr>
          <w:sz w:val="24"/>
          <w:szCs w:val="24"/>
        </w:rPr>
        <w:t xml:space="preserve">rawo Energetyczne </w:t>
      </w:r>
      <w:r w:rsidR="00AF62B8" w:rsidRPr="007D4CAC">
        <w:rPr>
          <w:sz w:val="24"/>
          <w:szCs w:val="24"/>
        </w:rPr>
        <w:t>(</w:t>
      </w:r>
      <w:r w:rsidR="007D4CAC" w:rsidRPr="007D4CAC">
        <w:rPr>
          <w:bCs/>
          <w:sz w:val="24"/>
          <w:szCs w:val="24"/>
        </w:rPr>
        <w:t>Dz. U. z 2020 r. poz. 833 z późn. zm</w:t>
      </w:r>
      <w:r w:rsidR="00AF62B8" w:rsidRPr="007D4CAC">
        <w:rPr>
          <w:sz w:val="24"/>
          <w:szCs w:val="24"/>
        </w:rPr>
        <w:t>)</w:t>
      </w:r>
      <w:r w:rsidR="00AF62B8">
        <w:rPr>
          <w:sz w:val="24"/>
          <w:szCs w:val="24"/>
        </w:rPr>
        <w:t xml:space="preserve"> </w:t>
      </w:r>
      <w:r w:rsidRPr="00860061">
        <w:rPr>
          <w:sz w:val="24"/>
          <w:szCs w:val="24"/>
        </w:rPr>
        <w:t>wraz z aktami wykonawczymi, które znajdują zastosowanie do niniejszej Umowy,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spacing w:line="280" w:lineRule="exact"/>
        <w:ind w:left="709" w:hanging="35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Ustawa z dnia 23 kwietnia 1964 </w:t>
      </w:r>
      <w:r w:rsidR="007D4CAC">
        <w:rPr>
          <w:sz w:val="24"/>
          <w:szCs w:val="24"/>
        </w:rPr>
        <w:t>r. Kodeks Cywilny (Dz. U. z 2020</w:t>
      </w:r>
      <w:r w:rsidRPr="00860061">
        <w:rPr>
          <w:sz w:val="24"/>
          <w:szCs w:val="24"/>
        </w:rPr>
        <w:t xml:space="preserve"> r poz. </w:t>
      </w:r>
      <w:r w:rsidR="007D4CAC">
        <w:rPr>
          <w:sz w:val="24"/>
          <w:szCs w:val="24"/>
        </w:rPr>
        <w:t>875</w:t>
      </w:r>
      <w:r w:rsidRPr="00860061">
        <w:rPr>
          <w:sz w:val="24"/>
          <w:szCs w:val="24"/>
        </w:rPr>
        <w:t xml:space="preserve"> </w:t>
      </w:r>
      <w:r w:rsidR="00AF62B8">
        <w:rPr>
          <w:sz w:val="24"/>
          <w:szCs w:val="24"/>
        </w:rPr>
        <w:t xml:space="preserve">ze </w:t>
      </w:r>
      <w:r w:rsidRPr="00860061">
        <w:rPr>
          <w:sz w:val="24"/>
          <w:szCs w:val="24"/>
        </w:rPr>
        <w:t xml:space="preserve"> zm.), zwana dalej Kodeks Cywilny,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overflowPunct w:val="0"/>
        <w:autoSpaceDE w:val="0"/>
        <w:spacing w:line="280" w:lineRule="exact"/>
        <w:ind w:left="709" w:hanging="350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Ustawa z dnia 29 stycznia 2004 r. Prawo zamówień publicznych (</w:t>
      </w:r>
      <w:r w:rsidR="00AF62B8">
        <w:rPr>
          <w:sz w:val="24"/>
          <w:szCs w:val="24"/>
          <w:lang w:eastAsia="ar-SA"/>
        </w:rPr>
        <w:t>Dz. U. z 201</w:t>
      </w:r>
      <w:r w:rsidR="007D4CAC">
        <w:rPr>
          <w:sz w:val="24"/>
          <w:szCs w:val="24"/>
          <w:lang w:eastAsia="ar-SA"/>
        </w:rPr>
        <w:t>9</w:t>
      </w:r>
      <w:r w:rsidRPr="00860061">
        <w:rPr>
          <w:sz w:val="24"/>
          <w:szCs w:val="24"/>
          <w:lang w:eastAsia="ar-SA"/>
        </w:rPr>
        <w:t xml:space="preserve"> r. poz. </w:t>
      </w:r>
      <w:r w:rsidR="00AF62B8">
        <w:rPr>
          <w:sz w:val="24"/>
          <w:szCs w:val="24"/>
          <w:lang w:eastAsia="ar-SA"/>
        </w:rPr>
        <w:t>1</w:t>
      </w:r>
      <w:r w:rsidR="007D4CAC">
        <w:rPr>
          <w:sz w:val="24"/>
          <w:szCs w:val="24"/>
          <w:lang w:eastAsia="ar-SA"/>
        </w:rPr>
        <w:t>843</w:t>
      </w:r>
      <w:r w:rsidRPr="00860061">
        <w:rPr>
          <w:sz w:val="24"/>
          <w:szCs w:val="24"/>
          <w:lang w:eastAsia="ar-SA"/>
        </w:rPr>
        <w:t xml:space="preserve"> z</w:t>
      </w:r>
      <w:r w:rsidR="00AF62B8">
        <w:rPr>
          <w:sz w:val="24"/>
          <w:szCs w:val="24"/>
          <w:lang w:eastAsia="ar-SA"/>
        </w:rPr>
        <w:t>e</w:t>
      </w:r>
      <w:r w:rsidRPr="00860061">
        <w:rPr>
          <w:sz w:val="24"/>
          <w:szCs w:val="24"/>
          <w:lang w:eastAsia="ar-SA"/>
        </w:rPr>
        <w:t>. zm.</w:t>
      </w:r>
      <w:r w:rsidRPr="00860061">
        <w:rPr>
          <w:sz w:val="24"/>
          <w:szCs w:val="24"/>
        </w:rPr>
        <w:t xml:space="preserve"> ) 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overflowPunct w:val="0"/>
        <w:autoSpaceDE w:val="0"/>
        <w:spacing w:line="280" w:lineRule="exact"/>
        <w:ind w:left="709" w:hanging="350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Koncesja Wykonawcy na obrót</w:t>
      </w:r>
      <w:r w:rsidR="002D1FA6">
        <w:rPr>
          <w:sz w:val="24"/>
          <w:szCs w:val="24"/>
        </w:rPr>
        <w:t xml:space="preserve"> energią elektryczną nr …………..…………</w:t>
      </w:r>
      <w:r w:rsidRPr="00860061">
        <w:rPr>
          <w:sz w:val="24"/>
          <w:szCs w:val="24"/>
        </w:rPr>
        <w:t xml:space="preserve"> </w:t>
      </w:r>
      <w:r w:rsidR="002D1FA6">
        <w:rPr>
          <w:sz w:val="24"/>
          <w:szCs w:val="24"/>
        </w:rPr>
        <w:br/>
      </w:r>
      <w:r w:rsidRPr="00860061">
        <w:rPr>
          <w:sz w:val="24"/>
          <w:szCs w:val="24"/>
        </w:rPr>
        <w:t>z dnia ……………………….r. wydana przez Prezesa Urzędu Regulacji Energetyki,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spacing w:line="280" w:lineRule="exact"/>
        <w:ind w:left="709" w:hanging="35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Umowa o Świadczenie Usług Dystrybucyjnych zawarta pomiędzy Zamawiającym </w:t>
      </w:r>
      <w:r w:rsidR="002D1FA6">
        <w:rPr>
          <w:sz w:val="24"/>
          <w:szCs w:val="24"/>
        </w:rPr>
        <w:br/>
      </w:r>
      <w:r w:rsidRPr="00860061">
        <w:rPr>
          <w:sz w:val="24"/>
          <w:szCs w:val="24"/>
        </w:rPr>
        <w:t>a OSD,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spacing w:line="280" w:lineRule="exact"/>
        <w:ind w:left="709" w:hanging="35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Generalna Umowa Dystrybucyjna zawarta pomiędzy Wykonawcą a OSD.</w:t>
      </w:r>
    </w:p>
    <w:p w:rsidR="007E76D9" w:rsidRPr="00860061" w:rsidRDefault="007E76D9" w:rsidP="002D1FA6">
      <w:pPr>
        <w:numPr>
          <w:ilvl w:val="0"/>
          <w:numId w:val="3"/>
        </w:numPr>
        <w:tabs>
          <w:tab w:val="clear" w:pos="1080"/>
        </w:tabs>
        <w:spacing w:line="280" w:lineRule="exact"/>
        <w:ind w:left="709" w:hanging="350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Wykonawca zapewnia, że nie ma żadnych przeszkód prawnych bądź faktycznych do realizacji przez niego niniejszej Umowy.</w:t>
      </w:r>
    </w:p>
    <w:p w:rsidR="007E76D9" w:rsidRPr="00860061" w:rsidRDefault="007E76D9" w:rsidP="00860061">
      <w:pPr>
        <w:spacing w:line="280" w:lineRule="exact"/>
        <w:ind w:left="284" w:hanging="284"/>
        <w:contextualSpacing/>
        <w:jc w:val="both"/>
        <w:rPr>
          <w:b/>
          <w:sz w:val="24"/>
          <w:szCs w:val="24"/>
        </w:rPr>
      </w:pPr>
      <w:r w:rsidRPr="00860061">
        <w:rPr>
          <w:sz w:val="24"/>
          <w:szCs w:val="24"/>
        </w:rPr>
        <w:t>2. Zamawiający oświadcza, iż nie jest Przedsiębiorstwem Energetycznym w rozumieniu      ustawy.</w:t>
      </w:r>
    </w:p>
    <w:p w:rsidR="007E76D9" w:rsidRPr="00860061" w:rsidRDefault="007E76D9" w:rsidP="002D1FA6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3</w:t>
      </w:r>
    </w:p>
    <w:p w:rsidR="007E76D9" w:rsidRPr="00860061" w:rsidRDefault="007E76D9" w:rsidP="002D1FA6">
      <w:pPr>
        <w:spacing w:line="280" w:lineRule="exact"/>
        <w:contextualSpacing/>
        <w:jc w:val="center"/>
        <w:rPr>
          <w:sz w:val="24"/>
          <w:szCs w:val="24"/>
        </w:rPr>
      </w:pPr>
      <w:r w:rsidRPr="00860061">
        <w:rPr>
          <w:b/>
          <w:sz w:val="24"/>
          <w:szCs w:val="24"/>
        </w:rPr>
        <w:t>Zobowiązania Stron</w:t>
      </w:r>
    </w:p>
    <w:p w:rsidR="007E76D9" w:rsidRPr="00860061" w:rsidRDefault="007E76D9" w:rsidP="002D1FA6">
      <w:pPr>
        <w:numPr>
          <w:ilvl w:val="0"/>
          <w:numId w:val="1"/>
        </w:numPr>
        <w:tabs>
          <w:tab w:val="clear" w:pos="720"/>
        </w:tabs>
        <w:autoSpaceDE w:val="0"/>
        <w:spacing w:line="280" w:lineRule="exact"/>
        <w:ind w:left="360"/>
        <w:contextualSpacing/>
        <w:jc w:val="both"/>
        <w:rPr>
          <w:sz w:val="24"/>
          <w:szCs w:val="24"/>
        </w:rPr>
      </w:pPr>
      <w:r w:rsidRPr="002D1FA6">
        <w:rPr>
          <w:b/>
          <w:sz w:val="24"/>
          <w:szCs w:val="24"/>
        </w:rPr>
        <w:t>Wykonawca</w:t>
      </w:r>
      <w:r w:rsidRPr="00860061">
        <w:rPr>
          <w:sz w:val="24"/>
          <w:szCs w:val="24"/>
        </w:rPr>
        <w:t xml:space="preserve"> zobowiązuje się do:</w:t>
      </w:r>
    </w:p>
    <w:p w:rsidR="007E76D9" w:rsidRPr="00860061" w:rsidRDefault="007E76D9" w:rsidP="002D1FA6">
      <w:pPr>
        <w:numPr>
          <w:ilvl w:val="0"/>
          <w:numId w:val="5"/>
        </w:numPr>
        <w:tabs>
          <w:tab w:val="clear" w:pos="717"/>
        </w:tabs>
        <w:autoSpaceDE w:val="0"/>
        <w:spacing w:line="280" w:lineRule="exact"/>
        <w:ind w:left="709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sprzedaży energii elektrycznej do obiekt</w:t>
      </w:r>
      <w:r w:rsidR="002D1FA6">
        <w:rPr>
          <w:sz w:val="24"/>
          <w:szCs w:val="24"/>
        </w:rPr>
        <w:t xml:space="preserve">ów Zamawiającego wymienionych </w:t>
      </w:r>
      <w:r w:rsidR="002D1FA6">
        <w:rPr>
          <w:sz w:val="24"/>
          <w:szCs w:val="24"/>
        </w:rPr>
        <w:br/>
        <w:t xml:space="preserve">w </w:t>
      </w:r>
      <w:r w:rsidRPr="002D1FA6">
        <w:rPr>
          <w:sz w:val="24"/>
          <w:szCs w:val="24"/>
        </w:rPr>
        <w:t>załączniku nr 1 do Umowy</w:t>
      </w:r>
      <w:r w:rsidRPr="00860061">
        <w:rPr>
          <w:sz w:val="24"/>
          <w:szCs w:val="24"/>
        </w:rPr>
        <w:t>, zgodnie z warunkami Umowy,</w:t>
      </w:r>
    </w:p>
    <w:p w:rsidR="007E76D9" w:rsidRPr="00860061" w:rsidRDefault="007E76D9" w:rsidP="002D1FA6">
      <w:pPr>
        <w:numPr>
          <w:ilvl w:val="0"/>
          <w:numId w:val="5"/>
        </w:numPr>
        <w:autoSpaceDE w:val="0"/>
        <w:spacing w:line="280" w:lineRule="exact"/>
        <w:ind w:left="709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zapewnienia Zamawiającemu nieodpłatnie dostępu do informacji o danych pomiarowo-rozliczeniowych energii elektrycznej pobranej przez Zamawiającego w poszczególnych punktach poboru,</w:t>
      </w:r>
    </w:p>
    <w:p w:rsidR="007E76D9" w:rsidRPr="00860061" w:rsidRDefault="007E76D9" w:rsidP="002D1FA6">
      <w:pPr>
        <w:numPr>
          <w:ilvl w:val="0"/>
          <w:numId w:val="5"/>
        </w:numPr>
        <w:autoSpaceDE w:val="0"/>
        <w:spacing w:line="280" w:lineRule="exact"/>
        <w:ind w:left="709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bilansowania handlowego w zakresie sprzedaży energii elektrycznej,</w:t>
      </w:r>
    </w:p>
    <w:p w:rsidR="007E76D9" w:rsidRPr="00860061" w:rsidRDefault="007E76D9" w:rsidP="002D1FA6">
      <w:pPr>
        <w:numPr>
          <w:ilvl w:val="0"/>
          <w:numId w:val="5"/>
        </w:numPr>
        <w:overflowPunct w:val="0"/>
        <w:autoSpaceDE w:val="0"/>
        <w:spacing w:line="280" w:lineRule="exact"/>
        <w:ind w:left="709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dokonania w imieniu Zamawiającego wypowiedzenia dotychczas obowiązującej umowy sprzedaży energii elektrycznej lub umowy kompleksowej, na podstawie załączonego do niniejszej umowy wzoru pełnomocnictwa, stanowiącego załącznik nr </w:t>
      </w:r>
      <w:r w:rsidRPr="00860061">
        <w:rPr>
          <w:sz w:val="24"/>
          <w:szCs w:val="24"/>
        </w:rPr>
        <w:lastRenderedPageBreak/>
        <w:t>2 do Umowy. Pełnomocnictwo zostanie podpisane przez osoby reprezentujące poszczególne podmioty – występujące po stronie Zamawiającego.</w:t>
      </w:r>
    </w:p>
    <w:p w:rsidR="007E76D9" w:rsidRPr="00860061" w:rsidRDefault="007E76D9" w:rsidP="002D1FA6">
      <w:pPr>
        <w:numPr>
          <w:ilvl w:val="0"/>
          <w:numId w:val="5"/>
        </w:numPr>
        <w:overflowPunct w:val="0"/>
        <w:autoSpaceDE w:val="0"/>
        <w:spacing w:line="280" w:lineRule="exact"/>
        <w:ind w:left="709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pomocy w doprowadzeniu do zawarcia przez Zamawiającego umowy dystrybucyjnej </w:t>
      </w:r>
      <w:r w:rsidR="002D1FA6">
        <w:rPr>
          <w:sz w:val="24"/>
          <w:szCs w:val="24"/>
        </w:rPr>
        <w:br/>
      </w:r>
      <w:r w:rsidRPr="00860061">
        <w:rPr>
          <w:sz w:val="24"/>
          <w:szCs w:val="24"/>
        </w:rPr>
        <w:t xml:space="preserve">z OSD, zgodnie z załączonym do niniejszej Umowy pełnomocnictwem. </w:t>
      </w:r>
    </w:p>
    <w:p w:rsidR="007E76D9" w:rsidRDefault="007E76D9" w:rsidP="002D1FA6">
      <w:pPr>
        <w:numPr>
          <w:ilvl w:val="0"/>
          <w:numId w:val="1"/>
        </w:numPr>
        <w:tabs>
          <w:tab w:val="clear" w:pos="720"/>
        </w:tabs>
        <w:overflowPunct w:val="0"/>
        <w:autoSpaceDE w:val="0"/>
        <w:spacing w:line="280" w:lineRule="exact"/>
        <w:ind w:left="426"/>
        <w:contextualSpacing/>
        <w:jc w:val="both"/>
        <w:textAlignment w:val="baseline"/>
        <w:rPr>
          <w:sz w:val="24"/>
          <w:szCs w:val="24"/>
        </w:rPr>
      </w:pPr>
      <w:r w:rsidRPr="002D1FA6">
        <w:rPr>
          <w:b/>
          <w:sz w:val="24"/>
          <w:szCs w:val="24"/>
        </w:rPr>
        <w:t xml:space="preserve">Zamawiający </w:t>
      </w:r>
      <w:r w:rsidRPr="00860061">
        <w:rPr>
          <w:sz w:val="24"/>
          <w:szCs w:val="24"/>
        </w:rPr>
        <w:t>zobowiązuje się do:</w:t>
      </w:r>
    </w:p>
    <w:p w:rsidR="009372A5" w:rsidRPr="009372A5" w:rsidRDefault="009372A5" w:rsidP="009372A5">
      <w:pPr>
        <w:pStyle w:val="Akapitzlist"/>
        <w:numPr>
          <w:ilvl w:val="0"/>
          <w:numId w:val="13"/>
        </w:numPr>
        <w:overflowPunct w:val="0"/>
        <w:autoSpaceDE w:val="0"/>
        <w:spacing w:line="280" w:lineRule="exact"/>
        <w:jc w:val="both"/>
        <w:textAlignment w:val="baseline"/>
        <w:rPr>
          <w:sz w:val="24"/>
          <w:szCs w:val="24"/>
        </w:rPr>
      </w:pPr>
      <w:r w:rsidRPr="009372A5">
        <w:rPr>
          <w:sz w:val="24"/>
          <w:szCs w:val="24"/>
        </w:rPr>
        <w:t>pobierania energii zgodnie z obowiązującymi przepisami i warunkami Umowy,</w:t>
      </w:r>
    </w:p>
    <w:p w:rsidR="009372A5" w:rsidRPr="009372A5" w:rsidRDefault="009372A5" w:rsidP="009372A5">
      <w:pPr>
        <w:pStyle w:val="Akapitzlist"/>
        <w:numPr>
          <w:ilvl w:val="0"/>
          <w:numId w:val="13"/>
        </w:numPr>
        <w:overflowPunct w:val="0"/>
        <w:autoSpaceDE w:val="0"/>
        <w:spacing w:line="280" w:lineRule="exact"/>
        <w:jc w:val="both"/>
        <w:textAlignment w:val="baseline"/>
        <w:rPr>
          <w:sz w:val="24"/>
          <w:szCs w:val="24"/>
        </w:rPr>
      </w:pPr>
      <w:r w:rsidRPr="009372A5">
        <w:rPr>
          <w:sz w:val="24"/>
          <w:szCs w:val="24"/>
        </w:rPr>
        <w:t>terminowego regulowania należności za energię elektryczną.</w:t>
      </w:r>
    </w:p>
    <w:p w:rsidR="009372A5" w:rsidRDefault="009372A5" w:rsidP="002D1FA6">
      <w:pPr>
        <w:numPr>
          <w:ilvl w:val="0"/>
          <w:numId w:val="1"/>
        </w:numPr>
        <w:tabs>
          <w:tab w:val="clear" w:pos="720"/>
        </w:tabs>
        <w:overflowPunct w:val="0"/>
        <w:autoSpaceDE w:val="0"/>
        <w:spacing w:line="280" w:lineRule="exact"/>
        <w:ind w:left="426"/>
        <w:contextualSpacing/>
        <w:jc w:val="both"/>
        <w:textAlignment w:val="baseline"/>
        <w:rPr>
          <w:sz w:val="24"/>
          <w:szCs w:val="24"/>
        </w:rPr>
      </w:pPr>
      <w:r w:rsidRPr="009372A5">
        <w:rPr>
          <w:sz w:val="24"/>
          <w:szCs w:val="24"/>
        </w:rPr>
        <w:t>W przypadku rozwiązania umowy na świadczenie usług dystrybucji zawartej pomiędzy Zamawiającym a OSD lub zamiarze jej rozwiązania Zamawiający zobowiązany jest niezwłocznie powiadomić o tym fakcie Wykonawcę</w:t>
      </w:r>
    </w:p>
    <w:p w:rsidR="009372A5" w:rsidRDefault="009372A5" w:rsidP="002D1FA6">
      <w:pPr>
        <w:numPr>
          <w:ilvl w:val="0"/>
          <w:numId w:val="1"/>
        </w:numPr>
        <w:tabs>
          <w:tab w:val="clear" w:pos="720"/>
        </w:tabs>
        <w:overflowPunct w:val="0"/>
        <w:autoSpaceDE w:val="0"/>
        <w:spacing w:line="280" w:lineRule="exact"/>
        <w:ind w:left="426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Strony zobowiązują się do zapewnienia wzajemnego d</w:t>
      </w:r>
      <w:r>
        <w:rPr>
          <w:sz w:val="24"/>
          <w:szCs w:val="24"/>
        </w:rPr>
        <w:t xml:space="preserve">ostępu do danych, stanowiących </w:t>
      </w:r>
      <w:r w:rsidRPr="00860061">
        <w:rPr>
          <w:sz w:val="24"/>
          <w:szCs w:val="24"/>
        </w:rPr>
        <w:t>podstawę do rozliczeń za dostarczoną energię.</w:t>
      </w:r>
    </w:p>
    <w:p w:rsidR="009372A5" w:rsidRPr="009372A5" w:rsidRDefault="009372A5" w:rsidP="009372A5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spacing w:line="280" w:lineRule="exact"/>
        <w:ind w:left="426"/>
        <w:jc w:val="both"/>
        <w:textAlignment w:val="baseline"/>
        <w:rPr>
          <w:sz w:val="24"/>
          <w:szCs w:val="24"/>
        </w:rPr>
      </w:pPr>
      <w:r w:rsidRPr="009372A5">
        <w:rPr>
          <w:sz w:val="24"/>
          <w:szCs w:val="24"/>
        </w:rPr>
        <w:t>Planowaną ilość zużycia energii elektrycznej dla punktów poboru</w:t>
      </w:r>
      <w:r w:rsidR="00596524">
        <w:rPr>
          <w:sz w:val="24"/>
          <w:szCs w:val="24"/>
        </w:rPr>
        <w:t xml:space="preserve">, wymienionych w załączniku nr </w:t>
      </w:r>
      <w:r w:rsidRPr="009372A5">
        <w:rPr>
          <w:sz w:val="24"/>
          <w:szCs w:val="24"/>
        </w:rPr>
        <w:t xml:space="preserve">1 umowy szacuje </w:t>
      </w:r>
      <w:r w:rsidRPr="003208D9">
        <w:rPr>
          <w:sz w:val="24"/>
          <w:szCs w:val="24"/>
        </w:rPr>
        <w:t xml:space="preserve">się na </w:t>
      </w:r>
      <w:r w:rsidR="00AF62B8">
        <w:rPr>
          <w:sz w:val="24"/>
          <w:szCs w:val="24"/>
        </w:rPr>
        <w:t>(+/- 5%)</w:t>
      </w:r>
      <w:r w:rsidRPr="003208D9">
        <w:rPr>
          <w:sz w:val="24"/>
          <w:szCs w:val="24"/>
        </w:rPr>
        <w:t xml:space="preserve">  </w:t>
      </w:r>
      <w:r w:rsidR="00273974">
        <w:rPr>
          <w:b/>
          <w:sz w:val="24"/>
          <w:szCs w:val="24"/>
        </w:rPr>
        <w:t>........................</w:t>
      </w:r>
      <w:r w:rsidR="006952D8" w:rsidRPr="003208D9">
        <w:rPr>
          <w:sz w:val="24"/>
          <w:szCs w:val="24"/>
        </w:rPr>
        <w:t xml:space="preserve"> </w:t>
      </w:r>
      <w:r w:rsidRPr="003208D9">
        <w:rPr>
          <w:sz w:val="24"/>
          <w:szCs w:val="24"/>
        </w:rPr>
        <w:t>kWh.</w:t>
      </w:r>
    </w:p>
    <w:p w:rsidR="009372A5" w:rsidRPr="009372A5" w:rsidRDefault="009372A5" w:rsidP="009372A5">
      <w:pPr>
        <w:pStyle w:val="Akapitzlist"/>
        <w:numPr>
          <w:ilvl w:val="0"/>
          <w:numId w:val="1"/>
        </w:numPr>
        <w:tabs>
          <w:tab w:val="clear" w:pos="720"/>
        </w:tabs>
        <w:overflowPunct w:val="0"/>
        <w:autoSpaceDE w:val="0"/>
        <w:spacing w:line="280" w:lineRule="exact"/>
        <w:ind w:left="426"/>
        <w:jc w:val="both"/>
        <w:textAlignment w:val="baseline"/>
        <w:rPr>
          <w:b/>
          <w:sz w:val="24"/>
          <w:szCs w:val="24"/>
        </w:rPr>
      </w:pPr>
      <w:r w:rsidRPr="009372A5">
        <w:rPr>
          <w:sz w:val="24"/>
          <w:szCs w:val="24"/>
        </w:rPr>
        <w:t>Zmiana szacowanego zużycia nie będzie skutkowała dodatkowymi kosztami dla Zamawiającego, poza rozliczeniem za faktycznie zużytą ilość energii według cen z § 5 ust. 1 umowy.</w:t>
      </w:r>
    </w:p>
    <w:p w:rsidR="007E76D9" w:rsidRDefault="007E76D9" w:rsidP="009372A5">
      <w:pPr>
        <w:overflowPunct w:val="0"/>
        <w:autoSpaceDE w:val="0"/>
        <w:spacing w:line="280" w:lineRule="exact"/>
        <w:jc w:val="both"/>
        <w:textAlignment w:val="baseline"/>
        <w:rPr>
          <w:sz w:val="24"/>
          <w:szCs w:val="24"/>
        </w:rPr>
      </w:pPr>
    </w:p>
    <w:p w:rsidR="007E76D9" w:rsidRPr="00860061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4</w:t>
      </w:r>
    </w:p>
    <w:p w:rsidR="007E76D9" w:rsidRPr="00860061" w:rsidRDefault="007E76D9" w:rsidP="009372A5">
      <w:pPr>
        <w:spacing w:line="280" w:lineRule="exact"/>
        <w:contextualSpacing/>
        <w:jc w:val="center"/>
        <w:rPr>
          <w:sz w:val="24"/>
          <w:szCs w:val="24"/>
        </w:rPr>
      </w:pPr>
      <w:r w:rsidRPr="00860061">
        <w:rPr>
          <w:b/>
          <w:sz w:val="24"/>
          <w:szCs w:val="24"/>
        </w:rPr>
        <w:t>Standardy jakościowe.  Bilansowanie handlowe.</w:t>
      </w:r>
    </w:p>
    <w:p w:rsidR="007E76D9" w:rsidRPr="00860061" w:rsidRDefault="007E76D9" w:rsidP="00860061">
      <w:pPr>
        <w:numPr>
          <w:ilvl w:val="2"/>
          <w:numId w:val="2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Wykonawca w ramach umowy pełni funkcję podmiotu odpowiedzialnego za bilansowanie handlowe dla energii elektrycznej sprzedanej do obiektów Zamawiającego.  </w:t>
      </w:r>
    </w:p>
    <w:p w:rsidR="007E76D9" w:rsidRPr="00860061" w:rsidRDefault="007E76D9" w:rsidP="00860061">
      <w:pPr>
        <w:numPr>
          <w:ilvl w:val="2"/>
          <w:numId w:val="2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Wykonawca zwalnia Zamawiającego z wszelkich kosztów i obowiązków związanych </w:t>
      </w:r>
      <w:r w:rsidR="009372A5">
        <w:rPr>
          <w:sz w:val="24"/>
          <w:szCs w:val="24"/>
        </w:rPr>
        <w:br/>
      </w:r>
      <w:r w:rsidRPr="00860061">
        <w:rPr>
          <w:sz w:val="24"/>
          <w:szCs w:val="24"/>
        </w:rPr>
        <w:t>z bilansowaniem handlowym oraz przygotowywaniem i zgłaszaniem grafików zapotrzebowania na energię elektryczną do Operatora Systemu Dystrybucyjnego oraz Operatora Systemu Przesyłowego.</w:t>
      </w:r>
    </w:p>
    <w:p w:rsidR="007E76D9" w:rsidRPr="00860061" w:rsidRDefault="007E76D9" w:rsidP="00860061">
      <w:pPr>
        <w:numPr>
          <w:ilvl w:val="2"/>
          <w:numId w:val="2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Wykonawca zobowiązuje się zapewnić Zamawiającemu parametry jakościowe energii elektrycznej i standardy jakościowe obsługi odbiorców zgodne z obowiązującymi przepisami Prawa energetycznego.</w:t>
      </w:r>
    </w:p>
    <w:p w:rsidR="007E76D9" w:rsidRPr="00860061" w:rsidRDefault="007E76D9" w:rsidP="00860061">
      <w:pPr>
        <w:numPr>
          <w:ilvl w:val="2"/>
          <w:numId w:val="2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Wykonawca nie ponosi odpowiedzialności za niedostarczenie energii elektrycznej do obiektów Zamawiającego w przypadku klęsk żywiołowych, awarii sieciowych, jak również z powodu włączeń dokonywanych przez OSD. </w:t>
      </w:r>
    </w:p>
    <w:p w:rsidR="007E76D9" w:rsidRPr="00860061" w:rsidRDefault="007E76D9" w:rsidP="00860061">
      <w:pPr>
        <w:tabs>
          <w:tab w:val="left" w:pos="333"/>
        </w:tabs>
        <w:overflowPunct w:val="0"/>
        <w:autoSpaceDE w:val="0"/>
        <w:spacing w:line="280" w:lineRule="exact"/>
        <w:ind w:left="340" w:hanging="340"/>
        <w:contextualSpacing/>
        <w:jc w:val="both"/>
        <w:textAlignment w:val="baseline"/>
        <w:rPr>
          <w:b/>
          <w:sz w:val="24"/>
          <w:szCs w:val="24"/>
        </w:rPr>
      </w:pPr>
      <w:r w:rsidRPr="00860061">
        <w:rPr>
          <w:sz w:val="24"/>
          <w:szCs w:val="24"/>
        </w:rPr>
        <w:t xml:space="preserve">5. W przypadku niedotrzymania standardów jakościowych obsługi odbiorców określonych obowiązującymi przepisami Prawa energetycznego, Wykonawca udzieli bonifikat według stawek w wysokości określonej w Rozporządzeniu Ministra Gospodarki z dnia 18 sierpnia 2011 roku (Dz. U. 2013 poz 1200) w sprawie szczegółowych zasad kształtowania </w:t>
      </w:r>
      <w:r w:rsidR="009372A5">
        <w:rPr>
          <w:sz w:val="24"/>
          <w:szCs w:val="24"/>
        </w:rPr>
        <w:br/>
      </w:r>
      <w:r w:rsidRPr="00860061">
        <w:rPr>
          <w:sz w:val="24"/>
          <w:szCs w:val="24"/>
        </w:rPr>
        <w:t>i kalkulacji taryf oraz rozliczeń w obrocie energią elektryczną  § 42</w:t>
      </w:r>
    </w:p>
    <w:p w:rsidR="007E76D9" w:rsidRPr="00860061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</w:p>
    <w:p w:rsidR="007E76D9" w:rsidRPr="00860061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5</w:t>
      </w:r>
    </w:p>
    <w:p w:rsidR="007E76D9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Ceny energii elektrycznej</w:t>
      </w:r>
    </w:p>
    <w:p w:rsidR="00AF62B8" w:rsidRPr="00860061" w:rsidRDefault="00AF62B8" w:rsidP="009372A5">
      <w:pPr>
        <w:spacing w:line="280" w:lineRule="exact"/>
        <w:contextualSpacing/>
        <w:jc w:val="center"/>
        <w:rPr>
          <w:sz w:val="24"/>
          <w:szCs w:val="24"/>
        </w:rPr>
      </w:pPr>
    </w:p>
    <w:p w:rsidR="007E76D9" w:rsidRPr="00AF62B8" w:rsidRDefault="00AF62B8" w:rsidP="00860061">
      <w:pPr>
        <w:numPr>
          <w:ilvl w:val="0"/>
          <w:numId w:val="7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AF62B8">
        <w:rPr>
          <w:sz w:val="24"/>
          <w:szCs w:val="24"/>
        </w:rPr>
        <w:t>Strony ustalają, że sprzedaż energii elektrycznej odbywać się będzie według następujących cen jednostkowych netto dla poszczególnych grup taryfowych przy przewidywanym zużyciu energii elektrycznej w poszczególnych taryfach wskazanym w załączniku nr 1 do</w:t>
      </w:r>
      <w:r w:rsidRPr="00AF62B8">
        <w:rPr>
          <w:spacing w:val="-6"/>
          <w:sz w:val="24"/>
          <w:szCs w:val="24"/>
        </w:rPr>
        <w:t xml:space="preserve"> </w:t>
      </w:r>
      <w:r w:rsidRPr="00AF62B8">
        <w:rPr>
          <w:sz w:val="24"/>
          <w:szCs w:val="24"/>
        </w:rPr>
        <w:t>Umowy</w:t>
      </w:r>
      <w:r w:rsidR="007E76D9" w:rsidRPr="00AF62B8">
        <w:rPr>
          <w:sz w:val="24"/>
          <w:szCs w:val="24"/>
        </w:rPr>
        <w:t>:</w:t>
      </w:r>
      <w:bookmarkStart w:id="3" w:name="Tekst17"/>
    </w:p>
    <w:p w:rsidR="007E76D9" w:rsidRPr="00860061" w:rsidRDefault="007E76D9" w:rsidP="00860061">
      <w:pPr>
        <w:spacing w:before="40"/>
        <w:jc w:val="both"/>
        <w:rPr>
          <w:sz w:val="24"/>
          <w:szCs w:val="24"/>
        </w:rPr>
      </w:pPr>
      <w:bookmarkStart w:id="4" w:name="Tekst171"/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Całodobowa: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w grupie taryfowej C11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</w:t>
      </w:r>
    </w:p>
    <w:p w:rsidR="007E76D9" w:rsidRPr="00860061" w:rsidRDefault="007E76D9" w:rsidP="009372A5">
      <w:pPr>
        <w:tabs>
          <w:tab w:val="left" w:pos="5387"/>
          <w:tab w:val="right" w:pos="9072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w grupie taryfowej B11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  <w:r w:rsidR="009372A5">
        <w:rPr>
          <w:sz w:val="24"/>
          <w:szCs w:val="24"/>
        </w:rPr>
        <w:tab/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lastRenderedPageBreak/>
        <w:t>- w grupie taryfowej B21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w grupie taryfowej G11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 xml:space="preserve">netto </w:t>
      </w:r>
      <w:r w:rsidRPr="00860061">
        <w:rPr>
          <w:sz w:val="24"/>
          <w:szCs w:val="24"/>
        </w:rPr>
        <w:t xml:space="preserve">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w grupie taryfowej C21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w grup</w:t>
      </w:r>
      <w:r w:rsidR="009372A5">
        <w:rPr>
          <w:sz w:val="24"/>
          <w:szCs w:val="24"/>
        </w:rPr>
        <w:t xml:space="preserve">ie taryfowej R 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grupie taryfowej C12a: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szczytowa</w:t>
      </w:r>
      <w:r w:rsidR="009372A5">
        <w:rPr>
          <w:sz w:val="24"/>
          <w:szCs w:val="24"/>
        </w:rPr>
        <w:t xml:space="preserve"> 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pozaszczytowa</w:t>
      </w:r>
      <w:r w:rsidR="009372A5">
        <w:rPr>
          <w:sz w:val="24"/>
          <w:szCs w:val="24"/>
        </w:rPr>
        <w:t xml:space="preserve"> 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grupie taryfowej C12b:</w:t>
      </w:r>
    </w:p>
    <w:p w:rsidR="007E76D9" w:rsidRPr="00860061" w:rsidRDefault="009372A5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strefa dzienna  </w:t>
      </w:r>
      <w:r>
        <w:rPr>
          <w:sz w:val="24"/>
          <w:szCs w:val="24"/>
        </w:rPr>
        <w:tab/>
      </w:r>
      <w:r w:rsidR="007E76D9"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="007E76D9"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nocna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grupie taryfowej C12w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dzienna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nocna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grupie taryfowej G12w: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- strefa dzienna 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nocna</w:t>
      </w:r>
      <w:r w:rsidR="009372A5">
        <w:rPr>
          <w:sz w:val="24"/>
          <w:szCs w:val="24"/>
        </w:rPr>
        <w:tab/>
      </w:r>
      <w:r w:rsidRPr="00860061">
        <w:rPr>
          <w:sz w:val="24"/>
          <w:szCs w:val="24"/>
        </w:rPr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grupie taryfowej C23: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szczyt przedpołudniowy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- strefa szczyt popołudniowy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 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- strefa pozostałe godziny doby 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 zł/kWh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grupie taryfowej B23: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426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- strefa szczyt przedpołudniowy </w:t>
      </w:r>
      <w:r w:rsidRPr="00860061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860061">
        <w:rPr>
          <w:sz w:val="24"/>
          <w:szCs w:val="24"/>
        </w:rPr>
        <w:t xml:space="preserve"> ……….. zł/kWh </w:t>
      </w:r>
    </w:p>
    <w:p w:rsidR="007E76D9" w:rsidRPr="003208D9" w:rsidRDefault="007E76D9" w:rsidP="009372A5">
      <w:pPr>
        <w:tabs>
          <w:tab w:val="left" w:pos="5387"/>
        </w:tabs>
        <w:overflowPunct w:val="0"/>
        <w:autoSpaceDE w:val="0"/>
        <w:spacing w:before="40"/>
        <w:ind w:left="426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- </w:t>
      </w:r>
      <w:r w:rsidRPr="003208D9">
        <w:rPr>
          <w:sz w:val="24"/>
          <w:szCs w:val="24"/>
        </w:rPr>
        <w:t>strefa szczyt popołudniowy</w:t>
      </w:r>
      <w:r w:rsidRPr="003208D9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3208D9">
        <w:rPr>
          <w:sz w:val="24"/>
          <w:szCs w:val="24"/>
        </w:rPr>
        <w:t xml:space="preserve"> ……….. zł/kWh</w:t>
      </w:r>
    </w:p>
    <w:p w:rsidR="007E76D9" w:rsidRPr="003208D9" w:rsidRDefault="007E76D9" w:rsidP="009372A5">
      <w:pPr>
        <w:tabs>
          <w:tab w:val="left" w:pos="5387"/>
        </w:tabs>
        <w:overflowPunct w:val="0"/>
        <w:autoSpaceDE w:val="0"/>
        <w:spacing w:before="40"/>
        <w:ind w:left="426"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- strefa pozostałe godziny doby</w:t>
      </w:r>
      <w:r w:rsidRPr="003208D9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3208D9">
        <w:rPr>
          <w:sz w:val="24"/>
          <w:szCs w:val="24"/>
        </w:rPr>
        <w:t xml:space="preserve"> ……….. zł/kWh </w:t>
      </w:r>
    </w:p>
    <w:p w:rsidR="006952D8" w:rsidRPr="003208D9" w:rsidRDefault="006952D8" w:rsidP="006952D8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W grupie taryfowej C22:</w:t>
      </w:r>
    </w:p>
    <w:p w:rsidR="006952D8" w:rsidRPr="003208D9" w:rsidRDefault="006952D8" w:rsidP="006952D8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 xml:space="preserve">     - strefa szczytowa </w:t>
      </w:r>
      <w:r w:rsidRPr="003208D9">
        <w:rPr>
          <w:sz w:val="24"/>
          <w:szCs w:val="24"/>
        </w:rPr>
        <w:tab/>
        <w:t xml:space="preserve">cena </w:t>
      </w:r>
      <w:r w:rsidR="00AF62B8">
        <w:rPr>
          <w:sz w:val="24"/>
          <w:szCs w:val="24"/>
        </w:rPr>
        <w:t>netto</w:t>
      </w:r>
      <w:r w:rsidRPr="003208D9">
        <w:rPr>
          <w:sz w:val="24"/>
          <w:szCs w:val="24"/>
        </w:rPr>
        <w:t xml:space="preserve"> ………. zł/kWh </w:t>
      </w:r>
    </w:p>
    <w:p w:rsidR="006952D8" w:rsidRPr="00860061" w:rsidRDefault="006952D8" w:rsidP="006952D8">
      <w:pPr>
        <w:tabs>
          <w:tab w:val="left" w:pos="5387"/>
        </w:tabs>
        <w:overflowPunct w:val="0"/>
        <w:autoSpaceDE w:val="0"/>
        <w:spacing w:before="40"/>
        <w:ind w:left="426"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- strefa pozaszczytowa</w:t>
      </w:r>
      <w:r w:rsidRPr="003208D9">
        <w:rPr>
          <w:sz w:val="24"/>
          <w:szCs w:val="24"/>
        </w:rPr>
        <w:tab/>
        <w:t>cena</w:t>
      </w:r>
      <w:r w:rsidR="00AF62B8">
        <w:rPr>
          <w:sz w:val="24"/>
          <w:szCs w:val="24"/>
        </w:rPr>
        <w:t xml:space="preserve"> netto</w:t>
      </w:r>
      <w:r w:rsidRPr="003208D9">
        <w:rPr>
          <w:sz w:val="24"/>
          <w:szCs w:val="24"/>
        </w:rPr>
        <w:t xml:space="preserve"> ……….. zł/kWh</w:t>
      </w:r>
    </w:p>
    <w:p w:rsidR="007E76D9" w:rsidRPr="00860061" w:rsidRDefault="007E76D9" w:rsidP="009372A5">
      <w:pPr>
        <w:tabs>
          <w:tab w:val="left" w:pos="5387"/>
        </w:tabs>
        <w:overflowPunct w:val="0"/>
        <w:autoSpaceDE w:val="0"/>
        <w:spacing w:before="40"/>
        <w:ind w:left="170"/>
        <w:jc w:val="both"/>
        <w:textAlignment w:val="baseline"/>
        <w:rPr>
          <w:sz w:val="24"/>
          <w:szCs w:val="24"/>
        </w:rPr>
      </w:pPr>
    </w:p>
    <w:p w:rsidR="007E76D9" w:rsidRPr="00860061" w:rsidRDefault="007E76D9" w:rsidP="00860061">
      <w:pPr>
        <w:tabs>
          <w:tab w:val="left" w:pos="284"/>
        </w:tabs>
        <w:overflowPunct w:val="0"/>
        <w:autoSpaceDE w:val="0"/>
        <w:spacing w:before="40"/>
        <w:jc w:val="both"/>
        <w:textAlignment w:val="baseline"/>
        <w:rPr>
          <w:sz w:val="24"/>
          <w:szCs w:val="24"/>
        </w:rPr>
      </w:pPr>
    </w:p>
    <w:bookmarkEnd w:id="3"/>
    <w:bookmarkEnd w:id="4"/>
    <w:p w:rsidR="00AF62B8" w:rsidRDefault="00AF62B8" w:rsidP="00765929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 w:rsidRPr="00AF62B8">
        <w:rPr>
          <w:sz w:val="24"/>
          <w:szCs w:val="24"/>
        </w:rPr>
        <w:t>Wskazane ceny jednostkowe netto sprzedaży energii elektrycznej zawierają</w:t>
      </w:r>
      <w:r w:rsidRPr="00AF62B8">
        <w:rPr>
          <w:spacing w:val="-34"/>
          <w:sz w:val="24"/>
          <w:szCs w:val="24"/>
        </w:rPr>
        <w:t xml:space="preserve"> </w:t>
      </w:r>
      <w:r w:rsidRPr="00AF62B8">
        <w:rPr>
          <w:sz w:val="24"/>
          <w:szCs w:val="24"/>
        </w:rPr>
        <w:t xml:space="preserve">stawkę podatku </w:t>
      </w:r>
      <w:r w:rsidR="0065649B">
        <w:rPr>
          <w:sz w:val="24"/>
          <w:szCs w:val="24"/>
        </w:rPr>
        <w:t xml:space="preserve">  </w:t>
      </w:r>
      <w:r w:rsidRPr="00AF62B8">
        <w:rPr>
          <w:sz w:val="24"/>
          <w:szCs w:val="24"/>
        </w:rPr>
        <w:t>akcyzowego oraz opłatę</w:t>
      </w:r>
      <w:r w:rsidRPr="00AF62B8">
        <w:rPr>
          <w:spacing w:val="-4"/>
          <w:sz w:val="24"/>
          <w:szCs w:val="24"/>
        </w:rPr>
        <w:t xml:space="preserve"> </w:t>
      </w:r>
      <w:r w:rsidRPr="00AF62B8">
        <w:rPr>
          <w:sz w:val="24"/>
          <w:szCs w:val="24"/>
        </w:rPr>
        <w:t>handlową.</w:t>
      </w:r>
    </w:p>
    <w:p w:rsidR="00765929" w:rsidRPr="00AF62B8" w:rsidRDefault="00765929" w:rsidP="00D527A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Szacunkowa łączna wartość brutto umowy stanowi cena oferty brutto, tj. ……………….zł</w:t>
      </w:r>
    </w:p>
    <w:p w:rsidR="00AF62B8" w:rsidRPr="00AF62B8" w:rsidRDefault="00765929" w:rsidP="00D527A7">
      <w:pPr>
        <w:pStyle w:val="Akapitzlist"/>
        <w:widowControl w:val="0"/>
        <w:tabs>
          <w:tab w:val="left" w:pos="142"/>
          <w:tab w:val="left" w:pos="284"/>
        </w:tabs>
        <w:suppressAutoHyphens w:val="0"/>
        <w:autoSpaceDE w:val="0"/>
        <w:autoSpaceDN w:val="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F62B8">
        <w:rPr>
          <w:sz w:val="24"/>
          <w:szCs w:val="24"/>
        </w:rPr>
        <w:t>.</w:t>
      </w:r>
      <w:r w:rsidR="0065649B">
        <w:rPr>
          <w:sz w:val="24"/>
          <w:szCs w:val="24"/>
        </w:rPr>
        <w:t xml:space="preserve"> </w:t>
      </w:r>
      <w:r w:rsidR="00AF62B8">
        <w:rPr>
          <w:sz w:val="24"/>
          <w:szCs w:val="24"/>
        </w:rPr>
        <w:t xml:space="preserve">Ceny </w:t>
      </w:r>
      <w:r w:rsidR="00AF62B8" w:rsidRPr="00AF62B8">
        <w:rPr>
          <w:sz w:val="24"/>
          <w:szCs w:val="24"/>
        </w:rPr>
        <w:t>określone w ust. 1 obowiązują również dla nowo przyłączonych do sieci elektroenergetycznej OSD obiektów Za</w:t>
      </w:r>
      <w:r w:rsidR="0065649B">
        <w:rPr>
          <w:sz w:val="24"/>
          <w:szCs w:val="24"/>
        </w:rPr>
        <w:t xml:space="preserve">mawiającego/Odbiorcy końcowego, </w:t>
      </w:r>
      <w:r w:rsidR="00AF62B8" w:rsidRPr="00AF62B8">
        <w:rPr>
          <w:sz w:val="24"/>
          <w:szCs w:val="24"/>
        </w:rPr>
        <w:t>pod warunkiem wystąpienia jednej z grup taryfowych wymienionych w ust.</w:t>
      </w:r>
      <w:r w:rsidR="00AF62B8" w:rsidRPr="00AF62B8">
        <w:rPr>
          <w:spacing w:val="-14"/>
          <w:sz w:val="24"/>
          <w:szCs w:val="24"/>
        </w:rPr>
        <w:t xml:space="preserve"> </w:t>
      </w:r>
      <w:r w:rsidR="00AF62B8" w:rsidRPr="00AF62B8">
        <w:rPr>
          <w:sz w:val="24"/>
          <w:szCs w:val="24"/>
        </w:rPr>
        <w:t>1.</w:t>
      </w:r>
    </w:p>
    <w:p w:rsidR="00AF62B8" w:rsidRPr="00AF62B8" w:rsidRDefault="00765929" w:rsidP="0065649B">
      <w:pPr>
        <w:pStyle w:val="Akapitzlist"/>
        <w:widowControl w:val="0"/>
        <w:tabs>
          <w:tab w:val="left" w:pos="142"/>
        </w:tabs>
        <w:suppressAutoHyphens w:val="0"/>
        <w:autoSpaceDE w:val="0"/>
        <w:autoSpaceDN w:val="0"/>
        <w:spacing w:before="3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F62B8">
        <w:rPr>
          <w:sz w:val="24"/>
          <w:szCs w:val="24"/>
        </w:rPr>
        <w:t>.</w:t>
      </w:r>
      <w:r w:rsidR="0065649B">
        <w:rPr>
          <w:sz w:val="24"/>
          <w:szCs w:val="24"/>
        </w:rPr>
        <w:t xml:space="preserve"> </w:t>
      </w:r>
      <w:r w:rsidR="00AF62B8" w:rsidRPr="00AF62B8">
        <w:rPr>
          <w:sz w:val="24"/>
          <w:szCs w:val="24"/>
        </w:rPr>
        <w:t xml:space="preserve">Wykonawca oświadcza, że każdorazowo przy fakturowaniu sprzedaży do należnych kwot </w:t>
      </w:r>
      <w:r w:rsidR="0065649B">
        <w:rPr>
          <w:sz w:val="24"/>
          <w:szCs w:val="24"/>
        </w:rPr>
        <w:t xml:space="preserve"> </w:t>
      </w:r>
      <w:r w:rsidR="00AF62B8" w:rsidRPr="00AF62B8">
        <w:rPr>
          <w:sz w:val="24"/>
          <w:szCs w:val="24"/>
        </w:rPr>
        <w:t>zostanie doliczony podatek VAT w stawkach obowiązujących na dzień wystawienia</w:t>
      </w:r>
      <w:r w:rsidR="00AF62B8" w:rsidRPr="00AF62B8">
        <w:rPr>
          <w:spacing w:val="-2"/>
          <w:sz w:val="24"/>
          <w:szCs w:val="24"/>
        </w:rPr>
        <w:t xml:space="preserve"> </w:t>
      </w:r>
      <w:r w:rsidR="00AF62B8" w:rsidRPr="00AF62B8">
        <w:rPr>
          <w:sz w:val="24"/>
          <w:szCs w:val="24"/>
        </w:rPr>
        <w:t>faktury.</w:t>
      </w:r>
    </w:p>
    <w:p w:rsidR="00AF62B8" w:rsidRPr="00AF62B8" w:rsidRDefault="00765929" w:rsidP="0065649B">
      <w:pPr>
        <w:pStyle w:val="Akapitzlist"/>
        <w:widowControl w:val="0"/>
        <w:tabs>
          <w:tab w:val="left" w:pos="284"/>
          <w:tab w:val="left" w:pos="883"/>
        </w:tabs>
        <w:suppressAutoHyphens w:val="0"/>
        <w:autoSpaceDE w:val="0"/>
        <w:autoSpaceDN w:val="0"/>
        <w:spacing w:before="36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F62B8">
        <w:rPr>
          <w:sz w:val="24"/>
          <w:szCs w:val="24"/>
        </w:rPr>
        <w:t>.</w:t>
      </w:r>
      <w:r w:rsidR="0065649B">
        <w:rPr>
          <w:sz w:val="24"/>
          <w:szCs w:val="24"/>
        </w:rPr>
        <w:t xml:space="preserve"> </w:t>
      </w:r>
      <w:r w:rsidR="00AF62B8" w:rsidRPr="00AF62B8">
        <w:rPr>
          <w:sz w:val="24"/>
          <w:szCs w:val="24"/>
        </w:rPr>
        <w:t>Ceny określone w ust. 1 ulegną zmianie wyłącznie w przypadku ustawowej zmiany podatku</w:t>
      </w:r>
      <w:r w:rsidR="00AF62B8" w:rsidRPr="00AF62B8">
        <w:rPr>
          <w:spacing w:val="-1"/>
          <w:sz w:val="24"/>
          <w:szCs w:val="24"/>
        </w:rPr>
        <w:t xml:space="preserve"> </w:t>
      </w:r>
      <w:r w:rsidR="00AF62B8" w:rsidRPr="00AF62B8">
        <w:rPr>
          <w:sz w:val="24"/>
          <w:szCs w:val="24"/>
        </w:rPr>
        <w:t>akcyzowego.</w:t>
      </w:r>
    </w:p>
    <w:p w:rsidR="007E76D9" w:rsidRPr="00860061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6</w:t>
      </w:r>
    </w:p>
    <w:p w:rsidR="007E76D9" w:rsidRPr="00860061" w:rsidRDefault="009372A5" w:rsidP="009372A5">
      <w:pPr>
        <w:spacing w:line="280" w:lineRule="exact"/>
        <w:ind w:left="284" w:hanging="284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Rozliczenia i p</w:t>
      </w:r>
      <w:r w:rsidR="007E76D9" w:rsidRPr="00860061">
        <w:rPr>
          <w:b/>
          <w:sz w:val="24"/>
          <w:szCs w:val="24"/>
        </w:rPr>
        <w:t>łatności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Rozliczenia za pobraną energię elektryczną odbywać się będą zgodnie z okresem rozliczeniowym Operatora Systemu Dystrybucyjnego.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Należność Wykonawcy za zużytą energię elektryczną w okresach rozliczeniowych obliczana będzie indywidualnie dla każdego punktu poboru jako iloczyn ilości sprzedanej </w:t>
      </w:r>
      <w:r w:rsidRPr="00860061">
        <w:rPr>
          <w:sz w:val="24"/>
          <w:szCs w:val="24"/>
        </w:rPr>
        <w:lastRenderedPageBreak/>
        <w:t>energii elektrycznej ustalonej na podstawie wskazań urządzeń pomiarowych zainstalowanych w układach pomiarowo-rozliczeni</w:t>
      </w:r>
      <w:r w:rsidR="00A11BB0">
        <w:rPr>
          <w:sz w:val="24"/>
          <w:szCs w:val="24"/>
        </w:rPr>
        <w:t>owych i ceny jednostkowej netto</w:t>
      </w:r>
      <w:r w:rsidRPr="00860061">
        <w:rPr>
          <w:sz w:val="24"/>
          <w:szCs w:val="24"/>
        </w:rPr>
        <w:t xml:space="preserve">, </w:t>
      </w:r>
      <w:r w:rsidR="00A11BB0">
        <w:rPr>
          <w:sz w:val="24"/>
          <w:szCs w:val="24"/>
        </w:rPr>
        <w:t xml:space="preserve">do której </w:t>
      </w:r>
      <w:r w:rsidR="00A11BB0" w:rsidRPr="00AF62B8">
        <w:rPr>
          <w:sz w:val="24"/>
          <w:szCs w:val="24"/>
        </w:rPr>
        <w:t>zostanie doliczony podatek VAT w stawkach obowiązujących na dzień wystawienia</w:t>
      </w:r>
      <w:r w:rsidR="00A11BB0" w:rsidRPr="00AF62B8">
        <w:rPr>
          <w:spacing w:val="-2"/>
          <w:sz w:val="24"/>
          <w:szCs w:val="24"/>
        </w:rPr>
        <w:t xml:space="preserve"> </w:t>
      </w:r>
      <w:r w:rsidR="00A11BB0" w:rsidRPr="00AF62B8">
        <w:rPr>
          <w:sz w:val="24"/>
          <w:szCs w:val="24"/>
        </w:rPr>
        <w:t>faktury</w:t>
      </w:r>
      <w:r w:rsidRPr="00860061">
        <w:rPr>
          <w:sz w:val="24"/>
          <w:szCs w:val="24"/>
        </w:rPr>
        <w:t xml:space="preserve">, w poszczególnych taryfach, określonej w § 5 ust. 1 umowy. 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Należności za energię elektryczną regulowane będą na podstawie faktur VAT wystawianych przez Wykonawcę. Faktury będą wystawiane na podmioty, których dotyczą odpowiednie punkty poboru energii elektrycznej 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Faktury rozliczeniowe wystawiane będą na koniec okresu rozliczeniowego w terminie do 14 dni od otrzymania przez Wykonawcę odczytów liczników pomiarowych od OSD.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clear" w:pos="360"/>
        </w:tabs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Termin płatności określa się na 30 dni od daty prawidłowo wystawionej i dostarczonej Zamawiającemu faktury. W razie niezachowania tego terminu, termin płatności wskazany w fakturze VAT zostanie automatycznie przedłużony o czas opóźnienia. Za dzień zapłaty uznaje się datę uznania rachunku bankowego Wykonawcy.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Do każdej faktury Wykonawca załączy specyfikację określającą ilości energii elektrycznej pobranej w poszczególnych punktach poboru (obiektach) oraz wysokości należności z tego tytułu.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przypadku stwierdzenia błędów w pomiarze lub odczycie wskazań układu pomiarowo-rozliczeniowego, które spowodowały zawyżenie lub zaniżenie należności za pobraną energię, Wykonawca dokona korekt uprzednio wystawionych faktur VAT.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przypadku nie dotrzymania terminu płatności faktur, Wykonawca ma prawo naliczyć Zamawiającemu odsetki ustawowe.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O zmianach rachunków bankowych lub danych adresowych </w:t>
      </w:r>
      <w:r w:rsidRPr="00860061">
        <w:rPr>
          <w:bCs/>
          <w:sz w:val="24"/>
          <w:szCs w:val="24"/>
        </w:rPr>
        <w:t>Strony</w:t>
      </w:r>
      <w:r w:rsidRPr="00860061">
        <w:rPr>
          <w:sz w:val="24"/>
          <w:szCs w:val="24"/>
        </w:rPr>
        <w:t xml:space="preserve"> zobowiązują się wzajemnie powiadamiać pod rygorem poniesienia kosztów związanych z mylnymi operacjami bankowymi.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  <w:tab w:val="left" w:pos="709"/>
        </w:tabs>
        <w:spacing w:line="280" w:lineRule="exact"/>
        <w:ind w:left="284" w:right="-2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W przypadku uzasadnionych wątpliwości co do prawidłowości wystawionej faktury adresat faktury złoży pisemną reklamację, dołączając jednocześnie kopię spornej faktury. Reklamacja winna być rozpatrzona przez Wykonawcę w terminie do 14 dni od daty jej otrzymania.</w:t>
      </w:r>
    </w:p>
    <w:p w:rsidR="007E76D9" w:rsidRPr="00860061" w:rsidRDefault="007E76D9" w:rsidP="009372A5">
      <w:pPr>
        <w:numPr>
          <w:ilvl w:val="0"/>
          <w:numId w:val="9"/>
        </w:numPr>
        <w:tabs>
          <w:tab w:val="left" w:pos="0"/>
          <w:tab w:val="left" w:pos="709"/>
        </w:tabs>
        <w:spacing w:line="280" w:lineRule="exact"/>
        <w:ind w:left="284" w:right="-2" w:hanging="284"/>
        <w:contextualSpacing/>
        <w:jc w:val="both"/>
        <w:rPr>
          <w:b/>
          <w:sz w:val="24"/>
          <w:szCs w:val="24"/>
        </w:rPr>
      </w:pPr>
      <w:r w:rsidRPr="00860061">
        <w:rPr>
          <w:sz w:val="24"/>
          <w:szCs w:val="24"/>
        </w:rPr>
        <w:t>W przypadku realizowania przedmiotu umowy przy udziale podwykonawców, należność za zrealizowane dostawy zostanie uregulowana po przedstawieniu przez Wykonawcę dokumentów, potwierdzających rozliczenie Wykonawcy z Podwykonawcą.</w:t>
      </w:r>
    </w:p>
    <w:p w:rsidR="007E76D9" w:rsidRPr="00860061" w:rsidRDefault="007E76D9" w:rsidP="00860061">
      <w:pPr>
        <w:spacing w:line="280" w:lineRule="exact"/>
        <w:contextualSpacing/>
        <w:jc w:val="both"/>
        <w:rPr>
          <w:b/>
          <w:sz w:val="24"/>
          <w:szCs w:val="24"/>
        </w:rPr>
      </w:pPr>
    </w:p>
    <w:p w:rsidR="007E76D9" w:rsidRPr="00860061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7</w:t>
      </w:r>
    </w:p>
    <w:p w:rsidR="007E76D9" w:rsidRPr="00860061" w:rsidRDefault="007E76D9" w:rsidP="009372A5">
      <w:pPr>
        <w:spacing w:line="280" w:lineRule="exact"/>
        <w:contextualSpacing/>
        <w:jc w:val="center"/>
        <w:rPr>
          <w:bCs/>
          <w:sz w:val="24"/>
          <w:szCs w:val="24"/>
        </w:rPr>
      </w:pPr>
      <w:r w:rsidRPr="00860061">
        <w:rPr>
          <w:b/>
          <w:sz w:val="24"/>
          <w:szCs w:val="24"/>
        </w:rPr>
        <w:t>Wstrzymanie sprzedaży energii</w:t>
      </w:r>
    </w:p>
    <w:p w:rsidR="007E76D9" w:rsidRPr="00860061" w:rsidRDefault="007E76D9" w:rsidP="0086006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860061">
        <w:rPr>
          <w:bCs/>
          <w:sz w:val="24"/>
          <w:szCs w:val="24"/>
        </w:rPr>
        <w:t xml:space="preserve">Wykonawca może wstrzymać sprzedaż energii elektrycznej, zgodnie z zapisem w art. 6 ust. 3 i 3 a ustawy </w:t>
      </w:r>
      <w:r w:rsidRPr="00860061">
        <w:rPr>
          <w:rStyle w:val="Uwydatnienie"/>
          <w:bCs/>
          <w:sz w:val="24"/>
          <w:szCs w:val="24"/>
        </w:rPr>
        <w:t xml:space="preserve">i </w:t>
      </w:r>
      <w:r w:rsidRPr="00860061">
        <w:rPr>
          <w:bCs/>
          <w:sz w:val="24"/>
          <w:szCs w:val="24"/>
        </w:rPr>
        <w:t>art. 6a ust. 3 ustawy - Prawo energetyczne</w:t>
      </w:r>
    </w:p>
    <w:p w:rsidR="007E76D9" w:rsidRPr="00860061" w:rsidRDefault="007E76D9" w:rsidP="0086006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Strony zobowiązują się do niezwłocznego informowania się o zaistnieniu lub zagrożeniu wystąpienia przerw i ograniczeń w dostarczaniu/odbiorze energii elektrycznej, </w:t>
      </w:r>
      <w:r w:rsidR="009372A5">
        <w:rPr>
          <w:sz w:val="24"/>
          <w:szCs w:val="24"/>
        </w:rPr>
        <w:br/>
      </w:r>
      <w:r w:rsidRPr="00860061">
        <w:rPr>
          <w:sz w:val="24"/>
          <w:szCs w:val="24"/>
        </w:rPr>
        <w:t>o przewidywanym czasie ich trwania i o przewidywanych skutkach dla umowy oraz o ich ustaniu.</w:t>
      </w:r>
    </w:p>
    <w:p w:rsidR="007E76D9" w:rsidRPr="00860061" w:rsidRDefault="007E76D9" w:rsidP="00860061">
      <w:pPr>
        <w:numPr>
          <w:ilvl w:val="0"/>
          <w:numId w:val="4"/>
        </w:numPr>
        <w:tabs>
          <w:tab w:val="left" w:pos="284"/>
        </w:tabs>
        <w:overflowPunct w:val="0"/>
        <w:autoSpaceDE w:val="0"/>
        <w:spacing w:line="280" w:lineRule="exact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7E76D9" w:rsidRPr="00860061" w:rsidRDefault="007E76D9" w:rsidP="00860061">
      <w:pPr>
        <w:tabs>
          <w:tab w:val="left" w:pos="284"/>
        </w:tabs>
        <w:overflowPunct w:val="0"/>
        <w:autoSpaceDE w:val="0"/>
        <w:spacing w:line="280" w:lineRule="exact"/>
        <w:ind w:left="284"/>
        <w:contextualSpacing/>
        <w:jc w:val="both"/>
        <w:textAlignment w:val="baseline"/>
        <w:rPr>
          <w:sz w:val="24"/>
          <w:szCs w:val="24"/>
        </w:rPr>
      </w:pPr>
    </w:p>
    <w:p w:rsidR="007E76D9" w:rsidRPr="00860061" w:rsidRDefault="007E76D9" w:rsidP="009372A5">
      <w:pPr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8</w:t>
      </w:r>
    </w:p>
    <w:p w:rsidR="007E76D9" w:rsidRPr="00860061" w:rsidRDefault="007E76D9" w:rsidP="009372A5">
      <w:pPr>
        <w:spacing w:line="280" w:lineRule="exact"/>
        <w:contextualSpacing/>
        <w:jc w:val="center"/>
        <w:rPr>
          <w:sz w:val="24"/>
          <w:szCs w:val="24"/>
        </w:rPr>
      </w:pPr>
      <w:r w:rsidRPr="00860061">
        <w:rPr>
          <w:b/>
          <w:sz w:val="24"/>
          <w:szCs w:val="24"/>
        </w:rPr>
        <w:t>Okres obowiązywania Umowy. Rozwiązanie Umowy</w:t>
      </w:r>
    </w:p>
    <w:p w:rsidR="007E76D9" w:rsidRPr="00860061" w:rsidRDefault="007E76D9" w:rsidP="002429A3">
      <w:pPr>
        <w:numPr>
          <w:ilvl w:val="0"/>
          <w:numId w:val="10"/>
        </w:numPr>
        <w:tabs>
          <w:tab w:val="clear" w:pos="360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lastRenderedPageBreak/>
        <w:t>Umowa niniejsza zawarta zostaje na c</w:t>
      </w:r>
      <w:r w:rsidR="0090246D">
        <w:rPr>
          <w:sz w:val="24"/>
          <w:szCs w:val="24"/>
        </w:rPr>
        <w:t>zas określony do dnia 31.12.20</w:t>
      </w:r>
      <w:r w:rsidR="007D4CAC">
        <w:rPr>
          <w:sz w:val="24"/>
          <w:szCs w:val="24"/>
        </w:rPr>
        <w:t>21</w:t>
      </w:r>
      <w:r w:rsidR="00784921">
        <w:rPr>
          <w:sz w:val="24"/>
          <w:szCs w:val="24"/>
        </w:rPr>
        <w:t xml:space="preserve"> </w:t>
      </w:r>
      <w:r w:rsidRPr="00860061">
        <w:rPr>
          <w:sz w:val="24"/>
          <w:szCs w:val="24"/>
        </w:rPr>
        <w:t>r.</w:t>
      </w:r>
      <w:r w:rsidRPr="00860061">
        <w:rPr>
          <w:iCs/>
          <w:color w:val="000000"/>
          <w:sz w:val="24"/>
          <w:szCs w:val="24"/>
        </w:rPr>
        <w:t xml:space="preserve"> jednakże wchodzi w życie w zakresie każdego punktu poboru energii elektrycznej nie wcześniej niż z dniem skutecznego rozwiązania dotychczasowych umów sprzedaży energii elektrycznej </w:t>
      </w:r>
      <w:r w:rsidRPr="00860061">
        <w:rPr>
          <w:iCs/>
          <w:sz w:val="24"/>
          <w:szCs w:val="24"/>
        </w:rPr>
        <w:t>a także po pozytywnie przeprowadzonej procedurze zmiany Sprzedawcy</w:t>
      </w:r>
      <w:r w:rsidRPr="00860061">
        <w:rPr>
          <w:iCs/>
          <w:color w:val="000000"/>
          <w:sz w:val="24"/>
          <w:szCs w:val="24"/>
        </w:rPr>
        <w:t xml:space="preserve"> i wejściu w życie nowych umów dystrybucyjnych (w określonych przypadkach).</w:t>
      </w:r>
    </w:p>
    <w:p w:rsidR="007E76D9" w:rsidRPr="00860061" w:rsidRDefault="007E76D9" w:rsidP="002429A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Strony dopuszczają możliwość dokonania cesji praw i obowiązków z niniejszej Umowy na inny podmiot w przypadku zmiany właściciela lub posiadacza obiektu, do którego dostarczana jest energia elektryczna na podstawie niniejszej Umowy. W takim przypadku cesja nastąpi zgodnie z przepisami Kodeksu Cywilnego.</w:t>
      </w:r>
    </w:p>
    <w:p w:rsidR="007E76D9" w:rsidRPr="00860061" w:rsidRDefault="007E76D9" w:rsidP="002429A3">
      <w:pPr>
        <w:numPr>
          <w:ilvl w:val="0"/>
          <w:numId w:val="10"/>
        </w:numPr>
        <w:spacing w:line="280" w:lineRule="exact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Moc umowna, grupa taryfowa OSD i warunki ich zmian oraz miejsce dostarczenia energii elektrycznej dla punktów poboru wymienionych w Załączniku nr 1 określane są każdorazowo w umowie o świadczenie usług dystrybucji zawartej pomiędzy Zamawiającym a OSD i nie stanowią zmiany warunków niniejszej umowy.</w:t>
      </w:r>
    </w:p>
    <w:p w:rsidR="007E76D9" w:rsidRPr="00860061" w:rsidRDefault="007E76D9" w:rsidP="002429A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Strony postanawiają, że na wniosek Zamawiającego możliwe jest zaprzestanie sprzedaży energii elektrycznej dla poszczególnych punktów poboru ujętych w Załączniku nr 1 i nie stanowi ono rozwiązania całej umowy chyba, że przedmiotem wypowiedzenia są wszystkie punkty poboru określone w załączniku nr 1.</w:t>
      </w:r>
    </w:p>
    <w:p w:rsidR="007E76D9" w:rsidRPr="00860061" w:rsidRDefault="007E76D9" w:rsidP="002429A3">
      <w:pPr>
        <w:numPr>
          <w:ilvl w:val="0"/>
          <w:numId w:val="10"/>
        </w:numPr>
        <w:tabs>
          <w:tab w:val="left" w:pos="284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Sprzedaż energii elektrycznej dla punktu poboru energii nie objętego Załącznikiem nr 1 do umowy lub dla punktu poboru energii, w którym nastąpił znaczący przyrost mocy w związku z dokonaną rozbudową, przy wystąpieniu jednej z grup taryfo</w:t>
      </w:r>
      <w:r w:rsidR="002429A3">
        <w:rPr>
          <w:sz w:val="24"/>
          <w:szCs w:val="24"/>
        </w:rPr>
        <w:t xml:space="preserve">wych wymienionych w  §5 ust. </w:t>
      </w:r>
      <w:r w:rsidRPr="00860061">
        <w:rPr>
          <w:sz w:val="24"/>
          <w:szCs w:val="24"/>
        </w:rPr>
        <w:t>1, będzie dokonywana na podstawie zmiany przedmiotowego Załącznika bez konieczności renegocjowania warunków umowy. Zmiana Załącznika nr 1 nie stanowi zmiany warunków niniejszej umowy.</w:t>
      </w:r>
    </w:p>
    <w:p w:rsidR="007E76D9" w:rsidRPr="00860061" w:rsidRDefault="007E76D9" w:rsidP="002429A3">
      <w:pPr>
        <w:tabs>
          <w:tab w:val="left" w:pos="284"/>
        </w:tabs>
        <w:spacing w:line="280" w:lineRule="exact"/>
        <w:ind w:left="283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6.  Dla realizacji umowy w zakresie każdego punktu poboru konieczne jest jednoczesne obowiązywanie umów:</w:t>
      </w:r>
    </w:p>
    <w:p w:rsidR="007E76D9" w:rsidRPr="00860061" w:rsidRDefault="007E76D9" w:rsidP="002429A3">
      <w:pPr>
        <w:tabs>
          <w:tab w:val="left" w:pos="12510"/>
          <w:tab w:val="left" w:pos="12870"/>
        </w:tabs>
        <w:spacing w:line="280" w:lineRule="exact"/>
        <w:ind w:left="283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a) umowy o świadczenie usług dystrybucji zawartej pomiędzy Zamawiającym a OSD,</w:t>
      </w:r>
    </w:p>
    <w:p w:rsidR="007E76D9" w:rsidRPr="00860061" w:rsidRDefault="007E76D9" w:rsidP="002429A3">
      <w:pPr>
        <w:tabs>
          <w:tab w:val="left" w:pos="12510"/>
          <w:tab w:val="left" w:pos="12870"/>
        </w:tabs>
        <w:spacing w:line="280" w:lineRule="exact"/>
        <w:ind w:left="283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b) umowy dystrybucyjnej zawartej pomiędzy Wykonawcą a OSD.</w:t>
      </w:r>
    </w:p>
    <w:p w:rsidR="007E76D9" w:rsidRPr="00860061" w:rsidRDefault="007E76D9" w:rsidP="002429A3">
      <w:pPr>
        <w:tabs>
          <w:tab w:val="left" w:pos="284"/>
        </w:tabs>
        <w:spacing w:line="280" w:lineRule="exact"/>
        <w:ind w:left="283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7. Zamawiający oświadcza, że umowa o świadczenie usług dystrybucji, o której mowa</w:t>
      </w:r>
      <w:r w:rsidRPr="00860061">
        <w:rPr>
          <w:color w:val="FF0000"/>
          <w:sz w:val="24"/>
          <w:szCs w:val="24"/>
        </w:rPr>
        <w:t xml:space="preserve"> </w:t>
      </w:r>
      <w:r w:rsidRPr="00860061">
        <w:rPr>
          <w:sz w:val="24"/>
          <w:szCs w:val="24"/>
        </w:rPr>
        <w:t xml:space="preserve">w § 8 ust. 3, pozostanie ważna przez cały okres obowiązywania umowy, a w przypadku jej rozwiązania, Zamawiający zobowiązany jest poinformować o tym Wykonawcę w formie pisemnej w terminie 7 dni od momentu złożenia oświadczenia o wypowiedzeniu Umowy </w:t>
      </w:r>
      <w:r w:rsidR="002429A3">
        <w:rPr>
          <w:sz w:val="24"/>
          <w:szCs w:val="24"/>
        </w:rPr>
        <w:br/>
      </w:r>
      <w:r w:rsidRPr="00860061">
        <w:rPr>
          <w:sz w:val="24"/>
          <w:szCs w:val="24"/>
        </w:rPr>
        <w:t>o świadczenie usług dystrybucji, pod rygorem nieważności niniejszej umowy w części dotyczącej danego punktu odbioru.</w:t>
      </w:r>
    </w:p>
    <w:p w:rsidR="007E76D9" w:rsidRPr="00860061" w:rsidRDefault="007E76D9" w:rsidP="002429A3">
      <w:pPr>
        <w:tabs>
          <w:tab w:val="left" w:pos="284"/>
        </w:tabs>
        <w:spacing w:line="280" w:lineRule="exact"/>
        <w:ind w:left="283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8. 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7E76D9" w:rsidRPr="00860061" w:rsidRDefault="007E76D9" w:rsidP="002429A3">
      <w:pPr>
        <w:tabs>
          <w:tab w:val="left" w:pos="284"/>
        </w:tabs>
        <w:spacing w:line="280" w:lineRule="exact"/>
        <w:ind w:left="283" w:hanging="284"/>
        <w:contextualSpacing/>
        <w:jc w:val="both"/>
        <w:rPr>
          <w:b/>
          <w:sz w:val="24"/>
          <w:szCs w:val="24"/>
        </w:rPr>
      </w:pPr>
      <w:r w:rsidRPr="00860061">
        <w:rPr>
          <w:sz w:val="24"/>
          <w:szCs w:val="24"/>
        </w:rPr>
        <w:t>9. W</w:t>
      </w:r>
      <w:r w:rsidRPr="00860061">
        <w:rPr>
          <w:b/>
          <w:sz w:val="24"/>
          <w:szCs w:val="24"/>
        </w:rPr>
        <w:t xml:space="preserve"> </w:t>
      </w:r>
      <w:r w:rsidRPr="00860061">
        <w:rPr>
          <w:sz w:val="24"/>
          <w:szCs w:val="24"/>
        </w:rPr>
        <w:t xml:space="preserve">przypadku, gdy Wykonawca, z przyczyn leżących po stronie  Wykonawcy zaprzestanie na stałe, bądź tymczasowo, sprzedaży energii elektrycznej na rzecz Zamawiającego, skutkiem czego sprzedaż ta będzie realizowana przez tzw. sprzedawcę rezerwowego, o czym mowa w art. 5 ust. 2a pkt 1 ppkt b Prawa energetycznego, Wykonawca będzie zobowiązany do naprawienia powstałej szkody. Za powstałą szkodę uważa się różnicę w kosztach zakupu energii elektrycznej od tzw. sprzedawcy rezerwowego, w stosunku do kosztów, jakie powinny być poniesione na podstawie niniejszej umowy. Dotyczy to całego okresu realizacji sprzedaży energii elektrycznej przez tzw. sprzedawcę rezerwowego, z tym że nie dłużej niż do chwili wznowienia sprzedaży przez Wykonawcę bądź innego sprzedawcę wyłonionego w przetargu publicznym, z tym że nigdy nie dłużej niż do końca obowiązywania niniejszej umowy </w:t>
      </w:r>
    </w:p>
    <w:p w:rsidR="007E76D9" w:rsidRPr="00860061" w:rsidRDefault="007E76D9" w:rsidP="00860061">
      <w:pPr>
        <w:keepNext/>
        <w:spacing w:line="280" w:lineRule="exact"/>
        <w:contextualSpacing/>
        <w:jc w:val="both"/>
        <w:rPr>
          <w:b/>
          <w:sz w:val="24"/>
          <w:szCs w:val="24"/>
        </w:rPr>
      </w:pPr>
    </w:p>
    <w:p w:rsidR="007E76D9" w:rsidRPr="00860061" w:rsidRDefault="007E76D9" w:rsidP="002429A3">
      <w:pPr>
        <w:keepNext/>
        <w:spacing w:line="280" w:lineRule="exact"/>
        <w:contextualSpacing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9</w:t>
      </w:r>
    </w:p>
    <w:p w:rsidR="007E76D9" w:rsidRPr="00860061" w:rsidRDefault="007E76D9" w:rsidP="002429A3">
      <w:pPr>
        <w:keepNext/>
        <w:spacing w:line="280" w:lineRule="exact"/>
        <w:contextualSpacing/>
        <w:jc w:val="center"/>
        <w:rPr>
          <w:sz w:val="24"/>
          <w:szCs w:val="24"/>
        </w:rPr>
      </w:pPr>
      <w:r w:rsidRPr="00860061">
        <w:rPr>
          <w:b/>
          <w:sz w:val="24"/>
          <w:szCs w:val="24"/>
        </w:rPr>
        <w:t>Kary umowne</w:t>
      </w:r>
    </w:p>
    <w:p w:rsidR="007E76D9" w:rsidRPr="00860061" w:rsidRDefault="007E76D9" w:rsidP="00860061">
      <w:pPr>
        <w:keepNext/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>1. Wykonawca zapłaci Zamawiającemu karę umowną za odstąpienie od umowy lub odstąpienie od umowy przez Zamawiającego z przyczyn, za które odpowiedzialność</w:t>
      </w:r>
      <w:r w:rsidR="00F837A2">
        <w:rPr>
          <w:sz w:val="24"/>
          <w:szCs w:val="24"/>
        </w:rPr>
        <w:t xml:space="preserve"> ponosi Wykonawca, w wysokości 10</w:t>
      </w:r>
      <w:r w:rsidRPr="00860061">
        <w:rPr>
          <w:sz w:val="24"/>
          <w:szCs w:val="24"/>
        </w:rPr>
        <w:t xml:space="preserve"> % wynagrodzenia brutto za przedmiot umowy, o którym mowa w </w:t>
      </w:r>
      <w:r w:rsidRPr="00F837A2">
        <w:rPr>
          <w:sz w:val="24"/>
          <w:szCs w:val="24"/>
        </w:rPr>
        <w:t>§ 5 ust. 3 umowy.</w:t>
      </w:r>
    </w:p>
    <w:p w:rsidR="007E76D9" w:rsidRPr="00860061" w:rsidRDefault="007E76D9" w:rsidP="00860061">
      <w:pPr>
        <w:spacing w:line="280" w:lineRule="exact"/>
        <w:ind w:left="284" w:hanging="284"/>
        <w:contextualSpacing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2. Kary umowne przewidziane w niniejszej umowie, płatne będą na podstawie noty obciążeniowej wystawionej przez Stronę uprawnioną do żądania zapłaty kary umownej </w:t>
      </w:r>
      <w:r w:rsidR="002429A3">
        <w:rPr>
          <w:sz w:val="24"/>
          <w:szCs w:val="24"/>
        </w:rPr>
        <w:br/>
      </w:r>
      <w:r w:rsidRPr="00860061">
        <w:rPr>
          <w:sz w:val="24"/>
          <w:szCs w:val="24"/>
        </w:rPr>
        <w:t xml:space="preserve">w terminie 21 dni od ich doręczenia Stronie zobowiązanej do takiej zapłaty. </w:t>
      </w:r>
    </w:p>
    <w:p w:rsidR="007E76D9" w:rsidRPr="00860061" w:rsidRDefault="007E76D9" w:rsidP="00860061">
      <w:pPr>
        <w:keepNext/>
        <w:spacing w:line="280" w:lineRule="exact"/>
        <w:ind w:left="284" w:hanging="284"/>
        <w:contextualSpacing/>
        <w:jc w:val="both"/>
        <w:rPr>
          <w:sz w:val="24"/>
          <w:szCs w:val="24"/>
        </w:rPr>
      </w:pPr>
    </w:p>
    <w:p w:rsidR="007E76D9" w:rsidRPr="00860061" w:rsidRDefault="007E76D9" w:rsidP="002429A3">
      <w:pPr>
        <w:keepNext/>
        <w:spacing w:before="40"/>
        <w:jc w:val="center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§ 10</w:t>
      </w:r>
    </w:p>
    <w:p w:rsidR="007E76D9" w:rsidRPr="00860061" w:rsidRDefault="007E76D9" w:rsidP="002429A3">
      <w:pPr>
        <w:keepNext/>
        <w:spacing w:before="40"/>
        <w:jc w:val="center"/>
        <w:rPr>
          <w:sz w:val="24"/>
          <w:szCs w:val="24"/>
        </w:rPr>
      </w:pPr>
      <w:r w:rsidRPr="00860061">
        <w:rPr>
          <w:b/>
          <w:sz w:val="24"/>
          <w:szCs w:val="24"/>
        </w:rPr>
        <w:t>Postanowienia końcowe</w:t>
      </w:r>
    </w:p>
    <w:p w:rsidR="007E76D9" w:rsidRPr="00860061" w:rsidRDefault="007E76D9" w:rsidP="00860061">
      <w:pPr>
        <w:numPr>
          <w:ilvl w:val="0"/>
          <w:numId w:val="11"/>
        </w:numPr>
        <w:tabs>
          <w:tab w:val="left" w:pos="284"/>
          <w:tab w:val="left" w:pos="360"/>
        </w:tabs>
        <w:overflowPunct w:val="0"/>
        <w:autoSpaceDE w:val="0"/>
        <w:spacing w:before="40"/>
        <w:ind w:left="284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W zakresie nie uregulowanym niniejszą umową stosuje się Prawo zamówień publicznych, Kodeks Cywilny, Prawo energetyczne wraz z aktami wykonawczymi oraz ustawy </w:t>
      </w:r>
      <w:r w:rsidR="002429A3">
        <w:rPr>
          <w:sz w:val="24"/>
          <w:szCs w:val="24"/>
        </w:rPr>
        <w:br/>
      </w:r>
      <w:r w:rsidRPr="00860061">
        <w:rPr>
          <w:sz w:val="24"/>
          <w:szCs w:val="24"/>
        </w:rPr>
        <w:t>o terminach zapłaty w transakcjach handlowych.</w:t>
      </w:r>
    </w:p>
    <w:p w:rsidR="007E76D9" w:rsidRPr="00860061" w:rsidRDefault="007E76D9" w:rsidP="00860061">
      <w:pPr>
        <w:numPr>
          <w:ilvl w:val="0"/>
          <w:numId w:val="11"/>
        </w:numPr>
        <w:tabs>
          <w:tab w:val="left" w:pos="284"/>
          <w:tab w:val="left" w:pos="360"/>
        </w:tabs>
        <w:overflowPunct w:val="0"/>
        <w:autoSpaceDE w:val="0"/>
        <w:spacing w:before="40"/>
        <w:ind w:left="284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W przypadku zmiany przepisów bezwzględnie obowiązujących ulegają automatycznie zmianie postanowienia niniejszej Umowy.</w:t>
      </w:r>
    </w:p>
    <w:p w:rsidR="007E76D9" w:rsidRPr="00860061" w:rsidRDefault="007E76D9" w:rsidP="00860061">
      <w:pPr>
        <w:numPr>
          <w:ilvl w:val="0"/>
          <w:numId w:val="11"/>
        </w:numPr>
        <w:tabs>
          <w:tab w:val="left" w:pos="284"/>
          <w:tab w:val="left" w:pos="360"/>
        </w:tabs>
        <w:overflowPunct w:val="0"/>
        <w:autoSpaceDE w:val="0"/>
        <w:spacing w:before="40"/>
        <w:ind w:left="284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Zamawiający dopuszcza zmianę postanowień umowy w stosunku do treści oferty, na podstawie której dokonano wyboru Wykonawcy w sytuacji:</w:t>
      </w:r>
    </w:p>
    <w:p w:rsidR="007E76D9" w:rsidRPr="00860061" w:rsidRDefault="007E76D9" w:rsidP="002429A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ind w:left="709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gdy wprowadzenie tych zmian wynika z okoliczności, których nie można było przewidzieć w chwili zawierania umowy;</w:t>
      </w:r>
    </w:p>
    <w:p w:rsidR="007E76D9" w:rsidRPr="00860061" w:rsidRDefault="007E76D9" w:rsidP="002429A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ind w:left="709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zmian organizacyjno-prawnych Wykonawcy;</w:t>
      </w:r>
    </w:p>
    <w:p w:rsidR="007E76D9" w:rsidRPr="00860061" w:rsidRDefault="007E76D9" w:rsidP="002429A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ind w:left="709"/>
        <w:jc w:val="both"/>
        <w:rPr>
          <w:sz w:val="24"/>
          <w:szCs w:val="24"/>
        </w:rPr>
      </w:pPr>
      <w:r w:rsidRPr="00860061">
        <w:rPr>
          <w:sz w:val="24"/>
          <w:szCs w:val="24"/>
        </w:rPr>
        <w:t xml:space="preserve">zmian cen jednostkowych w przypadku zmiany ustawowej stawki podatku akcyzowego lub podatku od towarów i usług VAT; </w:t>
      </w:r>
    </w:p>
    <w:p w:rsidR="007E76D9" w:rsidRPr="00860061" w:rsidRDefault="007E76D9" w:rsidP="002429A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ind w:left="709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zmiany grup taryfowych dla punktów poboru na grupy taryfowe wymienione w ofercie i umowie.</w:t>
      </w:r>
    </w:p>
    <w:p w:rsidR="007E76D9" w:rsidRPr="00860061" w:rsidRDefault="007E76D9" w:rsidP="002429A3">
      <w:pPr>
        <w:pStyle w:val="Akapitzlist"/>
        <w:numPr>
          <w:ilvl w:val="1"/>
          <w:numId w:val="1"/>
        </w:numPr>
        <w:tabs>
          <w:tab w:val="clear" w:pos="1440"/>
        </w:tabs>
        <w:autoSpaceDE w:val="0"/>
        <w:ind w:left="709"/>
        <w:jc w:val="both"/>
        <w:rPr>
          <w:sz w:val="24"/>
          <w:szCs w:val="24"/>
        </w:rPr>
      </w:pPr>
      <w:r w:rsidRPr="00860061">
        <w:rPr>
          <w:sz w:val="24"/>
          <w:szCs w:val="24"/>
        </w:rPr>
        <w:t>gdy na wniosek Zamawiającego w granicach dyspozycji art.144 ustawy Pzp ulegnie zmianie: zwiększenie lub zmniejszenie liczby punktów poboru wymienionych enumeratywnie w szczegółowym opisie przedmiotu zamówienia i będzie dokonane na podstawie zmiany przedmiotowego załącznika dopuszcza się taką zmianę bez konieczności renegocjowania umowy. Zmiany nie mogą przekroczyć 10% liczby punktów poboru i możliwe jest to jedynie w obrębie grup taryfowych ujętych w</w:t>
      </w:r>
      <w:r w:rsidRPr="002429A3">
        <w:rPr>
          <w:sz w:val="24"/>
          <w:szCs w:val="24"/>
        </w:rPr>
        <w:t xml:space="preserve"> </w:t>
      </w:r>
      <w:r w:rsidR="002429A3" w:rsidRPr="002429A3">
        <w:rPr>
          <w:sz w:val="24"/>
          <w:szCs w:val="24"/>
        </w:rPr>
        <w:t>§</w:t>
      </w:r>
      <w:r w:rsidRPr="00860061">
        <w:rPr>
          <w:sz w:val="24"/>
          <w:szCs w:val="24"/>
        </w:rPr>
        <w:t xml:space="preserve"> 5.</w:t>
      </w:r>
    </w:p>
    <w:p w:rsidR="007E76D9" w:rsidRPr="00860061" w:rsidRDefault="007E76D9" w:rsidP="00860061">
      <w:pPr>
        <w:pStyle w:val="Akapitzlist"/>
        <w:numPr>
          <w:ilvl w:val="0"/>
          <w:numId w:val="11"/>
        </w:numPr>
        <w:tabs>
          <w:tab w:val="left" w:pos="0"/>
          <w:tab w:val="left" w:pos="360"/>
        </w:tabs>
        <w:overflowPunct w:val="0"/>
        <w:autoSpaceDE w:val="0"/>
        <w:spacing w:before="40"/>
        <w:ind w:left="284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 xml:space="preserve">Zmiany umowy mogą nastąpić wyłącznie za zgodą obu stron wyrażoną na piśmie pod rygorem nieważności. </w:t>
      </w:r>
    </w:p>
    <w:p w:rsidR="002429A3" w:rsidRPr="000C26DA" w:rsidRDefault="007E76D9" w:rsidP="002429A3">
      <w:pPr>
        <w:numPr>
          <w:ilvl w:val="0"/>
          <w:numId w:val="11"/>
        </w:numPr>
        <w:tabs>
          <w:tab w:val="left" w:pos="360"/>
        </w:tabs>
        <w:overflowPunct w:val="0"/>
        <w:autoSpaceDE w:val="0"/>
        <w:spacing w:before="40"/>
        <w:ind w:left="284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Strony deklarują, że ewentualne spory wynikłe na tle realizacji niniejszej umowy będą rozstrzygane polubownie. W przypadku bezskutecznego polubownego rozwiązania spory rozstrzygał będzie sąd właściwy dla Zamawiającego.</w:t>
      </w:r>
    </w:p>
    <w:p w:rsidR="002429A3" w:rsidRPr="00860061" w:rsidRDefault="002429A3" w:rsidP="002429A3">
      <w:pPr>
        <w:tabs>
          <w:tab w:val="left" w:pos="360"/>
        </w:tabs>
        <w:overflowPunct w:val="0"/>
        <w:autoSpaceDE w:val="0"/>
        <w:spacing w:before="40"/>
        <w:jc w:val="both"/>
        <w:textAlignment w:val="baseline"/>
        <w:rPr>
          <w:sz w:val="24"/>
          <w:szCs w:val="24"/>
        </w:rPr>
      </w:pPr>
    </w:p>
    <w:p w:rsidR="007E76D9" w:rsidRPr="00860061" w:rsidRDefault="007E76D9" w:rsidP="00860061">
      <w:pPr>
        <w:numPr>
          <w:ilvl w:val="0"/>
          <w:numId w:val="11"/>
        </w:numPr>
        <w:tabs>
          <w:tab w:val="left" w:pos="360"/>
        </w:tabs>
        <w:overflowPunct w:val="0"/>
        <w:autoSpaceDE w:val="0"/>
        <w:spacing w:before="40"/>
        <w:ind w:left="284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Osoby wyznaczone do współpracy ze strony:</w:t>
      </w:r>
    </w:p>
    <w:p w:rsidR="002429A3" w:rsidRPr="002429A3" w:rsidRDefault="007E76D9" w:rsidP="002429A3">
      <w:pPr>
        <w:overflowPunct w:val="0"/>
        <w:autoSpaceDE w:val="0"/>
        <w:spacing w:before="40"/>
        <w:ind w:left="284" w:hanging="284"/>
        <w:jc w:val="both"/>
        <w:textAlignment w:val="baseline"/>
        <w:rPr>
          <w:b/>
          <w:sz w:val="24"/>
          <w:szCs w:val="24"/>
        </w:rPr>
      </w:pPr>
      <w:r w:rsidRPr="002429A3">
        <w:rPr>
          <w:b/>
          <w:sz w:val="24"/>
          <w:szCs w:val="24"/>
        </w:rPr>
        <w:t xml:space="preserve"> Zamawiającego </w:t>
      </w:r>
    </w:p>
    <w:p w:rsidR="002429A3" w:rsidRDefault="007E76D9" w:rsidP="002429A3">
      <w:pPr>
        <w:tabs>
          <w:tab w:val="left" w:leader="dot" w:pos="360"/>
          <w:tab w:val="right" w:leader="dot" w:pos="8789"/>
        </w:tabs>
        <w:overflowPunct w:val="0"/>
        <w:autoSpaceDE w:val="0"/>
        <w:spacing w:before="40"/>
        <w:ind w:left="851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Pan/i</w:t>
      </w:r>
      <w:r w:rsidR="002429A3">
        <w:rPr>
          <w:sz w:val="24"/>
          <w:szCs w:val="24"/>
        </w:rPr>
        <w:tab/>
      </w:r>
    </w:p>
    <w:p w:rsidR="002429A3" w:rsidRDefault="007E76D9" w:rsidP="002429A3">
      <w:pPr>
        <w:tabs>
          <w:tab w:val="left" w:pos="360"/>
          <w:tab w:val="right" w:leader="dot" w:pos="8789"/>
        </w:tabs>
        <w:overflowPunct w:val="0"/>
        <w:autoSpaceDE w:val="0"/>
        <w:spacing w:before="40"/>
        <w:ind w:left="851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e-mail:</w:t>
      </w:r>
      <w:r w:rsidR="002429A3">
        <w:rPr>
          <w:sz w:val="24"/>
          <w:szCs w:val="24"/>
        </w:rPr>
        <w:tab/>
      </w:r>
    </w:p>
    <w:p w:rsidR="007E76D9" w:rsidRPr="00860061" w:rsidRDefault="007E76D9" w:rsidP="002429A3">
      <w:pPr>
        <w:tabs>
          <w:tab w:val="right" w:leader="dot" w:pos="8789"/>
        </w:tabs>
        <w:overflowPunct w:val="0"/>
        <w:autoSpaceDE w:val="0"/>
        <w:spacing w:before="40"/>
        <w:ind w:left="851" w:hanging="284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tel:</w:t>
      </w:r>
      <w:r w:rsidR="002429A3">
        <w:rPr>
          <w:sz w:val="24"/>
          <w:szCs w:val="24"/>
        </w:rPr>
        <w:tab/>
      </w:r>
    </w:p>
    <w:p w:rsidR="002429A3" w:rsidRPr="002429A3" w:rsidRDefault="007E76D9" w:rsidP="002429A3">
      <w:pPr>
        <w:overflowPunct w:val="0"/>
        <w:autoSpaceDE w:val="0"/>
        <w:spacing w:before="40"/>
        <w:jc w:val="both"/>
        <w:textAlignment w:val="baseline"/>
        <w:rPr>
          <w:b/>
          <w:sz w:val="24"/>
          <w:szCs w:val="24"/>
        </w:rPr>
      </w:pPr>
      <w:r w:rsidRPr="002429A3">
        <w:rPr>
          <w:b/>
          <w:sz w:val="24"/>
          <w:szCs w:val="24"/>
        </w:rPr>
        <w:t xml:space="preserve"> Wykonawcy </w:t>
      </w:r>
    </w:p>
    <w:p w:rsidR="002429A3" w:rsidRDefault="002429A3" w:rsidP="002429A3">
      <w:pPr>
        <w:tabs>
          <w:tab w:val="right" w:leader="dot" w:pos="8789"/>
        </w:tabs>
        <w:overflowPunct w:val="0"/>
        <w:autoSpaceDE w:val="0"/>
        <w:spacing w:before="40"/>
        <w:ind w:left="567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Pan/i</w:t>
      </w:r>
      <w:r>
        <w:rPr>
          <w:sz w:val="24"/>
          <w:szCs w:val="24"/>
        </w:rPr>
        <w:tab/>
      </w:r>
    </w:p>
    <w:p w:rsidR="002429A3" w:rsidRDefault="002429A3" w:rsidP="002429A3">
      <w:pPr>
        <w:tabs>
          <w:tab w:val="right" w:leader="dot" w:pos="8789"/>
        </w:tabs>
        <w:overflowPunct w:val="0"/>
        <w:autoSpaceDE w:val="0"/>
        <w:spacing w:before="40"/>
        <w:ind w:left="567"/>
        <w:jc w:val="both"/>
        <w:textAlignment w:val="baseline"/>
        <w:rPr>
          <w:sz w:val="24"/>
          <w:szCs w:val="24"/>
        </w:rPr>
      </w:pPr>
      <w:r w:rsidRPr="00860061"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p w:rsidR="002429A3" w:rsidRPr="003208D9" w:rsidRDefault="002429A3" w:rsidP="002429A3">
      <w:pPr>
        <w:tabs>
          <w:tab w:val="right" w:leader="dot" w:pos="8789"/>
        </w:tabs>
        <w:overflowPunct w:val="0"/>
        <w:autoSpaceDE w:val="0"/>
        <w:spacing w:before="40"/>
        <w:ind w:left="567"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tel:</w:t>
      </w:r>
      <w:r w:rsidRPr="003208D9">
        <w:rPr>
          <w:sz w:val="24"/>
          <w:szCs w:val="24"/>
        </w:rPr>
        <w:tab/>
      </w:r>
    </w:p>
    <w:p w:rsidR="002429A3" w:rsidRPr="003208D9" w:rsidRDefault="002429A3" w:rsidP="00860061">
      <w:pPr>
        <w:spacing w:line="280" w:lineRule="exact"/>
        <w:contextualSpacing/>
        <w:jc w:val="both"/>
        <w:rPr>
          <w:sz w:val="24"/>
          <w:szCs w:val="24"/>
        </w:rPr>
      </w:pPr>
    </w:p>
    <w:p w:rsidR="007E76D9" w:rsidRPr="003208D9" w:rsidRDefault="007E76D9" w:rsidP="002429A3">
      <w:pPr>
        <w:spacing w:line="280" w:lineRule="exact"/>
        <w:contextualSpacing/>
        <w:jc w:val="center"/>
        <w:rPr>
          <w:sz w:val="24"/>
          <w:szCs w:val="24"/>
        </w:rPr>
      </w:pPr>
      <w:r w:rsidRPr="003208D9">
        <w:rPr>
          <w:b/>
          <w:sz w:val="24"/>
          <w:szCs w:val="24"/>
        </w:rPr>
        <w:t>§ 11</w:t>
      </w:r>
    </w:p>
    <w:p w:rsidR="007E76D9" w:rsidRPr="003208D9" w:rsidRDefault="007E76D9" w:rsidP="00860061">
      <w:pPr>
        <w:numPr>
          <w:ilvl w:val="0"/>
          <w:numId w:val="6"/>
        </w:numPr>
        <w:tabs>
          <w:tab w:val="left" w:pos="284"/>
          <w:tab w:val="left" w:pos="1418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 xml:space="preserve">Umowę niniejszą sporządzono w </w:t>
      </w:r>
      <w:r w:rsidR="000C26DA">
        <w:rPr>
          <w:sz w:val="24"/>
          <w:szCs w:val="24"/>
        </w:rPr>
        <w:t>60</w:t>
      </w:r>
      <w:r w:rsidRPr="003208D9">
        <w:rPr>
          <w:sz w:val="24"/>
          <w:szCs w:val="24"/>
        </w:rPr>
        <w:t xml:space="preserve"> jednobrzmiących egzemplarzach, 1 dla Wykonawcy </w:t>
      </w:r>
      <w:r w:rsidR="002429A3" w:rsidRPr="003208D9">
        <w:rPr>
          <w:sz w:val="24"/>
          <w:szCs w:val="24"/>
        </w:rPr>
        <w:br/>
      </w:r>
      <w:r w:rsidRPr="003208D9">
        <w:rPr>
          <w:sz w:val="24"/>
          <w:szCs w:val="24"/>
        </w:rPr>
        <w:t xml:space="preserve">i </w:t>
      </w:r>
      <w:r w:rsidR="000C26DA">
        <w:rPr>
          <w:sz w:val="24"/>
          <w:szCs w:val="24"/>
        </w:rPr>
        <w:t>59</w:t>
      </w:r>
      <w:r w:rsidRPr="003208D9">
        <w:rPr>
          <w:sz w:val="24"/>
          <w:szCs w:val="24"/>
        </w:rPr>
        <w:t xml:space="preserve"> dla Zamawiającego (po 1 egzemplarzu dla każdego podmiotu).</w:t>
      </w:r>
    </w:p>
    <w:p w:rsidR="007E76D9" w:rsidRPr="003208D9" w:rsidRDefault="007E76D9" w:rsidP="00860061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 xml:space="preserve">Integralnymi częściami umowy jest specyfikacja istotnych warunków zamówienia wraz </w:t>
      </w:r>
      <w:r w:rsidR="002429A3" w:rsidRPr="003208D9">
        <w:rPr>
          <w:sz w:val="24"/>
          <w:szCs w:val="24"/>
        </w:rPr>
        <w:br/>
      </w:r>
      <w:r w:rsidRPr="003208D9">
        <w:rPr>
          <w:sz w:val="24"/>
          <w:szCs w:val="24"/>
        </w:rPr>
        <w:t>z załącznikami, złożone oferty i inne dokumenty występujące w postępowaniu o udzielenie zamówienia publicznego .</w:t>
      </w:r>
    </w:p>
    <w:p w:rsidR="007E76D9" w:rsidRPr="003208D9" w:rsidRDefault="007E76D9" w:rsidP="00860061">
      <w:pPr>
        <w:numPr>
          <w:ilvl w:val="0"/>
          <w:numId w:val="6"/>
        </w:numPr>
        <w:tabs>
          <w:tab w:val="left" w:pos="284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Załącznikami do umowy są:</w:t>
      </w:r>
    </w:p>
    <w:p w:rsidR="007E76D9" w:rsidRPr="003208D9" w:rsidRDefault="00860061" w:rsidP="002429A3">
      <w:pPr>
        <w:tabs>
          <w:tab w:val="left" w:pos="3119"/>
        </w:tabs>
        <w:overflowPunct w:val="0"/>
        <w:autoSpaceDE w:val="0"/>
        <w:spacing w:line="276" w:lineRule="auto"/>
        <w:ind w:left="426"/>
        <w:contextualSpacing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-</w:t>
      </w:r>
      <w:r w:rsidR="002429A3" w:rsidRPr="003208D9">
        <w:rPr>
          <w:sz w:val="24"/>
          <w:szCs w:val="24"/>
        </w:rPr>
        <w:t>Załącznik nr 1 -</w:t>
      </w:r>
      <w:r w:rsidR="002429A3" w:rsidRPr="003208D9">
        <w:rPr>
          <w:sz w:val="24"/>
          <w:szCs w:val="24"/>
        </w:rPr>
        <w:tab/>
      </w:r>
      <w:r w:rsidR="00A2481C">
        <w:rPr>
          <w:sz w:val="24"/>
          <w:szCs w:val="24"/>
        </w:rPr>
        <w:t>L</w:t>
      </w:r>
      <w:r w:rsidR="007E76D9" w:rsidRPr="003208D9">
        <w:rPr>
          <w:sz w:val="24"/>
          <w:szCs w:val="24"/>
        </w:rPr>
        <w:t xml:space="preserve">ista </w:t>
      </w:r>
      <w:r w:rsidR="00881348" w:rsidRPr="003208D9">
        <w:rPr>
          <w:sz w:val="24"/>
          <w:szCs w:val="24"/>
        </w:rPr>
        <w:t>punktów poboru energii elektrycznej.</w:t>
      </w:r>
    </w:p>
    <w:p w:rsidR="007E76D9" w:rsidRPr="00860061" w:rsidRDefault="00860061" w:rsidP="002429A3">
      <w:pPr>
        <w:tabs>
          <w:tab w:val="left" w:pos="3119"/>
        </w:tabs>
        <w:overflowPunct w:val="0"/>
        <w:autoSpaceDE w:val="0"/>
        <w:spacing w:line="276" w:lineRule="auto"/>
        <w:ind w:left="426"/>
        <w:contextualSpacing/>
        <w:jc w:val="both"/>
        <w:textAlignment w:val="baseline"/>
        <w:rPr>
          <w:sz w:val="24"/>
          <w:szCs w:val="24"/>
        </w:rPr>
      </w:pPr>
      <w:r w:rsidRPr="003208D9">
        <w:rPr>
          <w:sz w:val="24"/>
          <w:szCs w:val="24"/>
        </w:rPr>
        <w:t>-</w:t>
      </w:r>
      <w:r w:rsidR="007E76D9" w:rsidRPr="003208D9">
        <w:rPr>
          <w:sz w:val="24"/>
          <w:szCs w:val="24"/>
        </w:rPr>
        <w:t xml:space="preserve">Załącznik nr 2 – </w:t>
      </w:r>
      <w:r w:rsidR="002429A3" w:rsidRPr="003208D9">
        <w:rPr>
          <w:sz w:val="24"/>
          <w:szCs w:val="24"/>
        </w:rPr>
        <w:tab/>
      </w:r>
      <w:r w:rsidR="007E76D9" w:rsidRPr="003208D9">
        <w:rPr>
          <w:sz w:val="24"/>
          <w:szCs w:val="24"/>
        </w:rPr>
        <w:t>wzór pełnomocnictwa.</w:t>
      </w:r>
    </w:p>
    <w:p w:rsidR="007E76D9" w:rsidRPr="00860061" w:rsidRDefault="00860061" w:rsidP="002429A3">
      <w:pPr>
        <w:tabs>
          <w:tab w:val="left" w:pos="3119"/>
        </w:tabs>
        <w:overflowPunct w:val="0"/>
        <w:autoSpaceDE w:val="0"/>
        <w:spacing w:before="40" w:line="276" w:lineRule="auto"/>
        <w:ind w:left="426"/>
        <w:jc w:val="both"/>
        <w:textAlignment w:val="baseline"/>
        <w:rPr>
          <w:b/>
          <w:sz w:val="24"/>
          <w:szCs w:val="24"/>
        </w:rPr>
      </w:pPr>
      <w:r w:rsidRPr="00860061">
        <w:rPr>
          <w:sz w:val="24"/>
          <w:szCs w:val="24"/>
        </w:rPr>
        <w:t>-</w:t>
      </w:r>
      <w:r w:rsidR="007E76D9" w:rsidRPr="00860061">
        <w:rPr>
          <w:sz w:val="24"/>
          <w:szCs w:val="24"/>
        </w:rPr>
        <w:t xml:space="preserve">Załącznik nr 3 – </w:t>
      </w:r>
      <w:r w:rsidR="002429A3">
        <w:rPr>
          <w:sz w:val="24"/>
          <w:szCs w:val="24"/>
        </w:rPr>
        <w:tab/>
      </w:r>
      <w:r w:rsidR="007E76D9" w:rsidRPr="00860061">
        <w:rPr>
          <w:sz w:val="24"/>
          <w:szCs w:val="24"/>
        </w:rPr>
        <w:t>Formularz ofertowy zał. do SIWZ 1</w:t>
      </w:r>
      <w:r w:rsidR="002429A3">
        <w:rPr>
          <w:sz w:val="24"/>
          <w:szCs w:val="24"/>
        </w:rPr>
        <w:t xml:space="preserve"> </w:t>
      </w:r>
      <w:r w:rsidR="00575D51">
        <w:rPr>
          <w:sz w:val="24"/>
          <w:szCs w:val="24"/>
        </w:rPr>
        <w:t>i 1a</w:t>
      </w:r>
      <w:r w:rsidR="007E76D9" w:rsidRPr="00860061">
        <w:rPr>
          <w:sz w:val="24"/>
          <w:szCs w:val="24"/>
        </w:rPr>
        <w:t>.</w:t>
      </w:r>
    </w:p>
    <w:p w:rsidR="007E76D9" w:rsidRPr="00860061" w:rsidRDefault="007E76D9" w:rsidP="002429A3">
      <w:pPr>
        <w:tabs>
          <w:tab w:val="left" w:pos="3119"/>
        </w:tabs>
        <w:overflowPunct w:val="0"/>
        <w:autoSpaceDE w:val="0"/>
        <w:spacing w:line="280" w:lineRule="exact"/>
        <w:contextualSpacing/>
        <w:jc w:val="both"/>
        <w:textAlignment w:val="baseline"/>
        <w:rPr>
          <w:b/>
          <w:sz w:val="24"/>
          <w:szCs w:val="24"/>
        </w:rPr>
      </w:pPr>
    </w:p>
    <w:p w:rsidR="002429A3" w:rsidRDefault="002429A3" w:rsidP="002429A3">
      <w:pPr>
        <w:spacing w:line="280" w:lineRule="exact"/>
        <w:ind w:firstLine="426"/>
        <w:contextualSpacing/>
        <w:jc w:val="both"/>
        <w:rPr>
          <w:b/>
          <w:sz w:val="24"/>
          <w:szCs w:val="24"/>
        </w:rPr>
      </w:pPr>
    </w:p>
    <w:p w:rsidR="002429A3" w:rsidRDefault="002429A3" w:rsidP="002429A3">
      <w:pPr>
        <w:spacing w:line="280" w:lineRule="exact"/>
        <w:ind w:firstLine="426"/>
        <w:contextualSpacing/>
        <w:jc w:val="both"/>
        <w:rPr>
          <w:b/>
          <w:sz w:val="24"/>
          <w:szCs w:val="24"/>
        </w:rPr>
      </w:pPr>
    </w:p>
    <w:p w:rsidR="002429A3" w:rsidRDefault="002429A3" w:rsidP="00860061">
      <w:pPr>
        <w:spacing w:line="280" w:lineRule="exact"/>
        <w:ind w:firstLine="426"/>
        <w:contextualSpacing/>
        <w:jc w:val="both"/>
        <w:rPr>
          <w:b/>
          <w:sz w:val="24"/>
          <w:szCs w:val="24"/>
        </w:rPr>
      </w:pPr>
    </w:p>
    <w:p w:rsidR="002429A3" w:rsidRPr="002429A3" w:rsidRDefault="002429A3" w:rsidP="002429A3">
      <w:pPr>
        <w:tabs>
          <w:tab w:val="left" w:pos="5529"/>
        </w:tabs>
        <w:spacing w:line="28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>
        <w:rPr>
          <w:sz w:val="24"/>
          <w:szCs w:val="24"/>
        </w:rPr>
        <w:tab/>
        <w:t>……………………..……………</w:t>
      </w:r>
    </w:p>
    <w:p w:rsidR="007E76D9" w:rsidRPr="00860061" w:rsidRDefault="007E76D9" w:rsidP="002429A3">
      <w:pPr>
        <w:tabs>
          <w:tab w:val="left" w:pos="6379"/>
        </w:tabs>
        <w:spacing w:line="280" w:lineRule="exact"/>
        <w:ind w:firstLine="426"/>
        <w:contextualSpacing/>
        <w:jc w:val="both"/>
        <w:rPr>
          <w:b/>
          <w:sz w:val="24"/>
          <w:szCs w:val="24"/>
        </w:rPr>
      </w:pPr>
      <w:r w:rsidRPr="00860061">
        <w:rPr>
          <w:b/>
          <w:sz w:val="24"/>
          <w:szCs w:val="24"/>
        </w:rPr>
        <w:t>Wykonawca</w:t>
      </w:r>
      <w:r w:rsidR="00860061" w:rsidRPr="00860061">
        <w:rPr>
          <w:b/>
          <w:sz w:val="24"/>
          <w:szCs w:val="24"/>
        </w:rPr>
        <w:tab/>
      </w:r>
      <w:r w:rsidRPr="00860061">
        <w:rPr>
          <w:b/>
          <w:sz w:val="24"/>
          <w:szCs w:val="24"/>
        </w:rPr>
        <w:t xml:space="preserve">Zamawiający </w:t>
      </w:r>
    </w:p>
    <w:p w:rsidR="007E76D9" w:rsidRPr="00860061" w:rsidRDefault="007E76D9" w:rsidP="002429A3">
      <w:pPr>
        <w:pStyle w:val="pkt"/>
        <w:tabs>
          <w:tab w:val="left" w:pos="5954"/>
        </w:tabs>
        <w:spacing w:before="0" w:after="0" w:line="280" w:lineRule="exact"/>
        <w:ind w:left="0" w:firstLine="0"/>
        <w:contextualSpacing/>
        <w:rPr>
          <w:b/>
          <w:szCs w:val="24"/>
        </w:rPr>
      </w:pPr>
    </w:p>
    <w:p w:rsidR="007E76D9" w:rsidRPr="00860061" w:rsidRDefault="007E76D9" w:rsidP="00860061">
      <w:pPr>
        <w:spacing w:line="280" w:lineRule="exact"/>
        <w:contextualSpacing/>
        <w:jc w:val="both"/>
        <w:rPr>
          <w:b/>
          <w:sz w:val="24"/>
          <w:szCs w:val="24"/>
        </w:rPr>
      </w:pPr>
    </w:p>
    <w:p w:rsidR="007E76D9" w:rsidRPr="00860061" w:rsidRDefault="007E76D9" w:rsidP="00860061">
      <w:pPr>
        <w:jc w:val="both"/>
        <w:rPr>
          <w:sz w:val="24"/>
          <w:szCs w:val="24"/>
        </w:rPr>
      </w:pPr>
    </w:p>
    <w:sectPr w:rsidR="007E76D9" w:rsidRPr="00860061" w:rsidSect="00FB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69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250" w:hanging="170"/>
      </w:pPr>
      <w:rPr>
        <w:rFonts w:hint="default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Cs/>
        <w:color w:val="auto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  <w:sz w:val="24"/>
        <w:szCs w:val="24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  <w:sz w:val="24"/>
        <w:szCs w:val="24"/>
      </w:rPr>
    </w:lvl>
  </w:abstractNum>
  <w:abstractNum w:abstractNumId="7">
    <w:nsid w:val="00000009"/>
    <w:multiLevelType w:val="multilevel"/>
    <w:tmpl w:val="A09E7C1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  <w:lang w:eastAsia="ar-SA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iCs/>
        <w:color w:val="auto"/>
        <w:sz w:val="24"/>
        <w:szCs w:val="24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D17064"/>
    <w:multiLevelType w:val="multilevel"/>
    <w:tmpl w:val="3CA2A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224245"/>
    <w:multiLevelType w:val="hybridMultilevel"/>
    <w:tmpl w:val="2EA00E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913270"/>
    <w:multiLevelType w:val="hybridMultilevel"/>
    <w:tmpl w:val="732E079A"/>
    <w:lvl w:ilvl="0" w:tplc="E794CFDE">
      <w:start w:val="1"/>
      <w:numFmt w:val="decimal"/>
      <w:lvlText w:val="%1."/>
      <w:lvlJc w:val="left"/>
      <w:pPr>
        <w:ind w:left="882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pl-PL" w:bidi="pl-PL"/>
      </w:rPr>
    </w:lvl>
    <w:lvl w:ilvl="1" w:tplc="673E2B30">
      <w:numFmt w:val="bullet"/>
      <w:lvlText w:val="•"/>
      <w:lvlJc w:val="left"/>
      <w:pPr>
        <w:ind w:left="1828" w:hanging="284"/>
      </w:pPr>
      <w:rPr>
        <w:rFonts w:hint="default"/>
        <w:lang w:val="pl-PL" w:eastAsia="pl-PL" w:bidi="pl-PL"/>
      </w:rPr>
    </w:lvl>
    <w:lvl w:ilvl="2" w:tplc="17D4A4D2">
      <w:numFmt w:val="bullet"/>
      <w:lvlText w:val="•"/>
      <w:lvlJc w:val="left"/>
      <w:pPr>
        <w:ind w:left="2777" w:hanging="284"/>
      </w:pPr>
      <w:rPr>
        <w:rFonts w:hint="default"/>
        <w:lang w:val="pl-PL" w:eastAsia="pl-PL" w:bidi="pl-PL"/>
      </w:rPr>
    </w:lvl>
    <w:lvl w:ilvl="3" w:tplc="A92A296A">
      <w:numFmt w:val="bullet"/>
      <w:lvlText w:val="•"/>
      <w:lvlJc w:val="left"/>
      <w:pPr>
        <w:ind w:left="3725" w:hanging="284"/>
      </w:pPr>
      <w:rPr>
        <w:rFonts w:hint="default"/>
        <w:lang w:val="pl-PL" w:eastAsia="pl-PL" w:bidi="pl-PL"/>
      </w:rPr>
    </w:lvl>
    <w:lvl w:ilvl="4" w:tplc="24D09D06">
      <w:numFmt w:val="bullet"/>
      <w:lvlText w:val="•"/>
      <w:lvlJc w:val="left"/>
      <w:pPr>
        <w:ind w:left="4674" w:hanging="284"/>
      </w:pPr>
      <w:rPr>
        <w:rFonts w:hint="default"/>
        <w:lang w:val="pl-PL" w:eastAsia="pl-PL" w:bidi="pl-PL"/>
      </w:rPr>
    </w:lvl>
    <w:lvl w:ilvl="5" w:tplc="899ED206">
      <w:numFmt w:val="bullet"/>
      <w:lvlText w:val="•"/>
      <w:lvlJc w:val="left"/>
      <w:pPr>
        <w:ind w:left="5623" w:hanging="284"/>
      </w:pPr>
      <w:rPr>
        <w:rFonts w:hint="default"/>
        <w:lang w:val="pl-PL" w:eastAsia="pl-PL" w:bidi="pl-PL"/>
      </w:rPr>
    </w:lvl>
    <w:lvl w:ilvl="6" w:tplc="BA586F7C">
      <w:numFmt w:val="bullet"/>
      <w:lvlText w:val="•"/>
      <w:lvlJc w:val="left"/>
      <w:pPr>
        <w:ind w:left="6571" w:hanging="284"/>
      </w:pPr>
      <w:rPr>
        <w:rFonts w:hint="default"/>
        <w:lang w:val="pl-PL" w:eastAsia="pl-PL" w:bidi="pl-PL"/>
      </w:rPr>
    </w:lvl>
    <w:lvl w:ilvl="7" w:tplc="8518562E">
      <w:numFmt w:val="bullet"/>
      <w:lvlText w:val="•"/>
      <w:lvlJc w:val="left"/>
      <w:pPr>
        <w:ind w:left="7520" w:hanging="284"/>
      </w:pPr>
      <w:rPr>
        <w:rFonts w:hint="default"/>
        <w:lang w:val="pl-PL" w:eastAsia="pl-PL" w:bidi="pl-PL"/>
      </w:rPr>
    </w:lvl>
    <w:lvl w:ilvl="8" w:tplc="9814A428">
      <w:numFmt w:val="bullet"/>
      <w:lvlText w:val="•"/>
      <w:lvlJc w:val="left"/>
      <w:pPr>
        <w:ind w:left="8469" w:hanging="284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7E76D9"/>
    <w:rsid w:val="00075D3A"/>
    <w:rsid w:val="000C26DA"/>
    <w:rsid w:val="000D0D26"/>
    <w:rsid w:val="00112BE0"/>
    <w:rsid w:val="00175A8D"/>
    <w:rsid w:val="002429A3"/>
    <w:rsid w:val="002530D1"/>
    <w:rsid w:val="00262A55"/>
    <w:rsid w:val="00273974"/>
    <w:rsid w:val="002B46CB"/>
    <w:rsid w:val="002C512A"/>
    <w:rsid w:val="002D1FA6"/>
    <w:rsid w:val="0031255F"/>
    <w:rsid w:val="003208D9"/>
    <w:rsid w:val="00575D51"/>
    <w:rsid w:val="00596524"/>
    <w:rsid w:val="00611F84"/>
    <w:rsid w:val="0065649B"/>
    <w:rsid w:val="006952D8"/>
    <w:rsid w:val="00765929"/>
    <w:rsid w:val="00784921"/>
    <w:rsid w:val="007D4CAC"/>
    <w:rsid w:val="007E76D9"/>
    <w:rsid w:val="00860061"/>
    <w:rsid w:val="00881348"/>
    <w:rsid w:val="008A58B2"/>
    <w:rsid w:val="0090246D"/>
    <w:rsid w:val="00924889"/>
    <w:rsid w:val="009372A5"/>
    <w:rsid w:val="009B77A4"/>
    <w:rsid w:val="009D1F21"/>
    <w:rsid w:val="00A11BB0"/>
    <w:rsid w:val="00A2481C"/>
    <w:rsid w:val="00AF62B8"/>
    <w:rsid w:val="00B03A13"/>
    <w:rsid w:val="00B26324"/>
    <w:rsid w:val="00C649A7"/>
    <w:rsid w:val="00CB2620"/>
    <w:rsid w:val="00D527A7"/>
    <w:rsid w:val="00D860A1"/>
    <w:rsid w:val="00D924B4"/>
    <w:rsid w:val="00DF2E40"/>
    <w:rsid w:val="00E81D18"/>
    <w:rsid w:val="00EE25C8"/>
    <w:rsid w:val="00F03E67"/>
    <w:rsid w:val="00F81802"/>
    <w:rsid w:val="00F837A2"/>
    <w:rsid w:val="00FB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6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7E76D9"/>
    <w:rPr>
      <w:i/>
      <w:iCs/>
    </w:rPr>
  </w:style>
  <w:style w:type="paragraph" w:customStyle="1" w:styleId="pkt">
    <w:name w:val="pkt"/>
    <w:basedOn w:val="Normalny"/>
    <w:rsid w:val="007E76D9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7E76D9"/>
  </w:style>
  <w:style w:type="character" w:customStyle="1" w:styleId="NagwekZnak">
    <w:name w:val="Nagłówek Znak"/>
    <w:basedOn w:val="Domylnaczcionkaakapitu"/>
    <w:link w:val="Nagwek"/>
    <w:rsid w:val="007E76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7E76D9"/>
  </w:style>
  <w:style w:type="character" w:customStyle="1" w:styleId="TekstprzypisudolnegoZnak">
    <w:name w:val="Tekst przypisu dolnego Znak"/>
    <w:basedOn w:val="Domylnaczcionkaakapitu"/>
    <w:link w:val="Tekstprzypisudolnego"/>
    <w:rsid w:val="007E76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1"/>
    <w:qFormat/>
    <w:rsid w:val="007E7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EX</dc:creator>
  <cp:lastModifiedBy>SAMANTA</cp:lastModifiedBy>
  <cp:revision>4</cp:revision>
  <dcterms:created xsi:type="dcterms:W3CDTF">2020-08-03T14:07:00Z</dcterms:created>
  <dcterms:modified xsi:type="dcterms:W3CDTF">2020-08-04T06:50:00Z</dcterms:modified>
</cp:coreProperties>
</file>